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5C" w:rsidRDefault="00152C5C" w:rsidP="00152C5C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152C5C">
        <w:rPr>
          <w:rFonts w:ascii="標楷體" w:eastAsia="標楷體" w:hAnsi="標楷體" w:hint="eastAsia"/>
          <w:sz w:val="40"/>
          <w:szCs w:val="40"/>
        </w:rPr>
        <w:t>「靜桃專案」跑馬燈宣導標語</w:t>
      </w:r>
    </w:p>
    <w:p w:rsidR="00152C5C" w:rsidRPr="00152C5C" w:rsidRDefault="00152C5C" w:rsidP="00152C5C">
      <w:pPr>
        <w:jc w:val="center"/>
        <w:rPr>
          <w:rFonts w:ascii="標楷體" w:eastAsia="標楷體" w:hAnsi="標楷體"/>
          <w:sz w:val="40"/>
          <w:szCs w:val="40"/>
        </w:rPr>
      </w:pPr>
    </w:p>
    <w:p w:rsidR="00BA5A33" w:rsidRPr="00152C5C" w:rsidRDefault="00152C5C">
      <w:pPr>
        <w:rPr>
          <w:rFonts w:ascii="標楷體" w:eastAsia="標楷體" w:hAnsi="標楷體"/>
        </w:rPr>
      </w:pPr>
      <w:r w:rsidRPr="00152C5C">
        <w:rPr>
          <w:rFonts w:ascii="標楷體" w:eastAsia="標楷體" w:hAnsi="標楷體" w:hint="eastAsia"/>
        </w:rPr>
        <w:t>「114年1月1日起未認證車輛將依法告發,呼顴市民共同維護居住環境。」</w:t>
      </w:r>
    </w:p>
    <w:sectPr w:rsidR="00BA5A33" w:rsidRPr="00152C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5C"/>
    <w:rsid w:val="00152C5C"/>
    <w:rsid w:val="00BA5A33"/>
    <w:rsid w:val="00D6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E8007-D877-4E45-9CDE-02CABD76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林萱雯</dc:creator>
  <cp:keywords/>
  <dc:description/>
  <cp:lastModifiedBy>User</cp:lastModifiedBy>
  <cp:revision>2</cp:revision>
  <dcterms:created xsi:type="dcterms:W3CDTF">2025-03-03T11:20:00Z</dcterms:created>
  <dcterms:modified xsi:type="dcterms:W3CDTF">2025-03-03T11:20:00Z</dcterms:modified>
</cp:coreProperties>
</file>