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358" w:rsidRPr="00151F8C" w:rsidRDefault="00650358" w:rsidP="00151F8C">
      <w:pPr>
        <w:widowControl/>
        <w:jc w:val="center"/>
        <w:rPr>
          <w:rFonts w:ascii="標楷體" w:eastAsia="標楷體" w:hAnsi="標楷體" w:cs="新細明體"/>
          <w:kern w:val="0"/>
          <w:sz w:val="32"/>
          <w:szCs w:val="32"/>
        </w:rPr>
      </w:pPr>
      <w:bookmarkStart w:id="0" w:name="_Hlk163459935"/>
      <w:bookmarkEnd w:id="0"/>
      <w:r w:rsidRPr="00151F8C">
        <w:rPr>
          <w:rFonts w:ascii="標楷體" w:eastAsia="標楷體" w:hAnsi="標楷體" w:cs="Times New Roman"/>
          <w:b/>
          <w:bCs/>
          <w:color w:val="000000"/>
          <w:kern w:val="0"/>
          <w:sz w:val="32"/>
          <w:szCs w:val="32"/>
        </w:rPr>
        <w:t>11</w:t>
      </w:r>
      <w:r w:rsidR="004F3309">
        <w:rPr>
          <w:rFonts w:ascii="標楷體" w:eastAsia="標楷體" w:hAnsi="標楷體" w:cs="Times New Roman"/>
          <w:b/>
          <w:bCs/>
          <w:color w:val="000000"/>
          <w:kern w:val="0"/>
          <w:sz w:val="32"/>
          <w:szCs w:val="32"/>
        </w:rPr>
        <w:t>3</w:t>
      </w:r>
      <w:r w:rsidRPr="00151F8C">
        <w:rPr>
          <w:rFonts w:ascii="標楷體" w:eastAsia="標楷體" w:hAnsi="標楷體" w:cs="Times New Roman"/>
          <w:b/>
          <w:bCs/>
          <w:color w:val="000000"/>
          <w:kern w:val="0"/>
          <w:sz w:val="32"/>
          <w:szCs w:val="32"/>
        </w:rPr>
        <w:t>年度國小及幼兒園教師介聘重要事項及</w:t>
      </w:r>
      <w:r w:rsidRPr="00151F8C">
        <w:rPr>
          <w:rFonts w:ascii="標楷體" w:eastAsia="標楷體" w:hAnsi="標楷體" w:cs="Times New Roman" w:hint="eastAsia"/>
          <w:b/>
          <w:bCs/>
          <w:color w:val="000000"/>
          <w:kern w:val="0"/>
          <w:sz w:val="32"/>
          <w:szCs w:val="32"/>
        </w:rPr>
        <w:t>時程</w:t>
      </w:r>
      <w:r w:rsidRPr="00151F8C">
        <w:rPr>
          <w:rFonts w:ascii="標楷體" w:eastAsia="標楷體" w:hAnsi="標楷體" w:cs="Times New Roman"/>
          <w:b/>
          <w:bCs/>
          <w:color w:val="000000"/>
          <w:kern w:val="0"/>
          <w:sz w:val="32"/>
          <w:szCs w:val="32"/>
        </w:rPr>
        <w:t>：</w:t>
      </w:r>
    </w:p>
    <w:p w:rsidR="00650358" w:rsidRPr="00151F8C" w:rsidRDefault="00650358" w:rsidP="00650358">
      <w:pPr>
        <w:widowControl/>
        <w:rPr>
          <w:rFonts w:ascii="標楷體" w:eastAsia="標楷體" w:hAnsi="標楷體" w:cs="新細明體"/>
          <w:kern w:val="0"/>
          <w:szCs w:val="24"/>
          <w:bdr w:val="single" w:sz="4" w:space="0" w:color="auto"/>
        </w:rPr>
      </w:pPr>
      <w:r w:rsidRPr="00151F8C">
        <w:rPr>
          <w:rFonts w:ascii="標楷體" w:eastAsia="標楷體" w:hAnsi="標楷體" w:cs="Times New Roman"/>
          <w:b/>
          <w:bCs/>
          <w:color w:val="000000"/>
          <w:kern w:val="0"/>
          <w:szCs w:val="24"/>
          <w:u w:val="single"/>
          <w:bdr w:val="single" w:sz="4" w:space="0" w:color="auto"/>
        </w:rPr>
        <w:t>壹、重點摘述：</w:t>
      </w:r>
    </w:p>
    <w:p w:rsidR="00650358" w:rsidRPr="00151F8C" w:rsidRDefault="00650358" w:rsidP="00650358">
      <w:pPr>
        <w:widowControl/>
        <w:numPr>
          <w:ilvl w:val="0"/>
          <w:numId w:val="1"/>
        </w:numPr>
        <w:ind w:left="360"/>
        <w:jc w:val="both"/>
        <w:textAlignment w:val="baseline"/>
        <w:rPr>
          <w:rFonts w:ascii="標楷體" w:eastAsia="標楷體" w:hAnsi="標楷體" w:cs="新細明體"/>
          <w:color w:val="000000"/>
          <w:kern w:val="0"/>
          <w:szCs w:val="24"/>
        </w:rPr>
      </w:pPr>
      <w:r w:rsidRPr="00151F8C">
        <w:rPr>
          <w:rFonts w:ascii="標楷體" w:eastAsia="標楷體" w:hAnsi="標楷體" w:cs="新細明體" w:hint="eastAsia"/>
          <w:color w:val="000000"/>
          <w:kern w:val="0"/>
          <w:szCs w:val="24"/>
        </w:rPr>
        <w:t>依據『國民中小學校長主任教師甄選儲訓遷調及介聘辦法』規定，本年度申請國民小學及幼兒園介聘之教師應在同一學校實際</w:t>
      </w:r>
      <w:r w:rsidRPr="00151F8C">
        <w:rPr>
          <w:rFonts w:ascii="標楷體" w:eastAsia="標楷體" w:hAnsi="標楷體" w:cs="新細明體" w:hint="eastAsia"/>
          <w:b/>
          <w:bCs/>
          <w:color w:val="000000"/>
          <w:kern w:val="0"/>
          <w:szCs w:val="24"/>
        </w:rPr>
        <w:t>服務滿六學期以上</w:t>
      </w:r>
      <w:r w:rsidRPr="00151F8C">
        <w:rPr>
          <w:rFonts w:ascii="標楷體" w:eastAsia="標楷體" w:hAnsi="標楷體" w:cs="新細明體" w:hint="eastAsia"/>
          <w:color w:val="000000"/>
          <w:kern w:val="0"/>
          <w:szCs w:val="24"/>
        </w:rPr>
        <w:t>，始得申請介聘。（教師申請</w:t>
      </w:r>
      <w:r w:rsidRPr="00151F8C">
        <w:rPr>
          <w:rFonts w:ascii="標楷體" w:eastAsia="標楷體" w:hAnsi="標楷體" w:cs="新細明體" w:hint="eastAsia"/>
          <w:b/>
          <w:bCs/>
          <w:color w:val="000000"/>
          <w:kern w:val="0"/>
          <w:szCs w:val="24"/>
        </w:rPr>
        <w:t>市內介聘</w:t>
      </w:r>
      <w:r w:rsidRPr="00151F8C">
        <w:rPr>
          <w:rFonts w:ascii="標楷體" w:eastAsia="標楷體" w:hAnsi="標楷體" w:cs="新細明體" w:hint="eastAsia"/>
          <w:color w:val="000000"/>
          <w:kern w:val="0"/>
          <w:szCs w:val="24"/>
        </w:rPr>
        <w:t>者，應符合下列各款規定：教師應在同一學校或幼兒園實際服務</w:t>
      </w:r>
      <w:r w:rsidRPr="00151F8C">
        <w:rPr>
          <w:rFonts w:ascii="標楷體" w:eastAsia="標楷體" w:hAnsi="標楷體" w:cs="新細明體" w:hint="eastAsia"/>
          <w:b/>
          <w:bCs/>
          <w:color w:val="000000"/>
          <w:kern w:val="0"/>
          <w:szCs w:val="24"/>
        </w:rPr>
        <w:t>滿六個學期</w:t>
      </w:r>
      <w:r w:rsidRPr="00151F8C">
        <w:rPr>
          <w:rFonts w:ascii="標楷體" w:eastAsia="標楷體" w:hAnsi="標楷體" w:cs="新細明體" w:hint="eastAsia"/>
          <w:color w:val="000000"/>
          <w:kern w:val="0"/>
          <w:szCs w:val="24"/>
        </w:rPr>
        <w:t>以上。扣除各項留職停薪期間所計算之實際年資。但</w:t>
      </w:r>
      <w:r w:rsidRPr="00151F8C">
        <w:rPr>
          <w:rFonts w:ascii="標楷體" w:eastAsia="標楷體" w:hAnsi="標楷體" w:cs="新細明體" w:hint="eastAsia"/>
          <w:bCs/>
          <w:color w:val="000000"/>
          <w:kern w:val="0"/>
          <w:szCs w:val="24"/>
        </w:rPr>
        <w:t>育嬰或應徵服兵役而留職停薪期間之年資，得採計至多二學期</w:t>
      </w:r>
      <w:r w:rsidRPr="00151F8C">
        <w:rPr>
          <w:rFonts w:ascii="標楷體" w:eastAsia="標楷體" w:hAnsi="標楷體" w:cs="新細明體" w:hint="eastAsia"/>
          <w:b/>
          <w:bCs/>
          <w:color w:val="000000"/>
          <w:kern w:val="0"/>
          <w:szCs w:val="24"/>
        </w:rPr>
        <w:t>）</w:t>
      </w:r>
      <w:r w:rsidRPr="00151F8C">
        <w:rPr>
          <w:rFonts w:ascii="標楷體" w:eastAsia="標楷體" w:hAnsi="標楷體" w:cs="新細明體" w:hint="eastAsia"/>
          <w:color w:val="000000"/>
          <w:kern w:val="0"/>
          <w:szCs w:val="24"/>
        </w:rPr>
        <w:t>。</w:t>
      </w:r>
    </w:p>
    <w:p w:rsidR="004F3309" w:rsidRDefault="002744BE" w:rsidP="002744BE">
      <w:pPr>
        <w:widowControl/>
        <w:numPr>
          <w:ilvl w:val="0"/>
          <w:numId w:val="1"/>
        </w:numPr>
        <w:ind w:left="360"/>
        <w:jc w:val="both"/>
        <w:textAlignment w:val="baseline"/>
        <w:rPr>
          <w:rFonts w:ascii="標楷體" w:eastAsia="標楷體" w:hAnsi="標楷體" w:cs="新細明體"/>
          <w:color w:val="FF0000"/>
          <w:kern w:val="0"/>
          <w:szCs w:val="24"/>
        </w:rPr>
      </w:pPr>
      <w:r w:rsidRPr="00151F8C">
        <w:rPr>
          <w:rFonts w:ascii="標楷體" w:eastAsia="標楷體" w:hAnsi="標楷體" w:cs="新細明體" w:hint="eastAsia"/>
          <w:color w:val="FF0000"/>
          <w:kern w:val="0"/>
          <w:szCs w:val="24"/>
        </w:rPr>
        <w:t>新修正</w:t>
      </w:r>
      <w:r w:rsidR="00752E92">
        <w:rPr>
          <w:rFonts w:ascii="標楷體" w:eastAsia="標楷體" w:hAnsi="標楷體" w:cs="新細明體" w:hint="eastAsia"/>
          <w:color w:val="FF0000"/>
          <w:kern w:val="0"/>
          <w:szCs w:val="24"/>
        </w:rPr>
        <w:t>重點</w:t>
      </w:r>
      <w:r w:rsidRPr="00151F8C">
        <w:rPr>
          <w:rFonts w:ascii="標楷體" w:eastAsia="標楷體" w:hAnsi="標楷體" w:cs="新細明體" w:hint="eastAsia"/>
          <w:color w:val="FF0000"/>
          <w:kern w:val="0"/>
          <w:szCs w:val="24"/>
        </w:rPr>
        <w:t>：</w:t>
      </w:r>
    </w:p>
    <w:p w:rsidR="004F3309" w:rsidRDefault="006C3A08" w:rsidP="004F3309">
      <w:pPr>
        <w:widowControl/>
        <w:ind w:left="360"/>
        <w:jc w:val="both"/>
        <w:textAlignment w:val="baseline"/>
        <w:rPr>
          <w:rFonts w:ascii="標楷體" w:eastAsia="標楷體" w:hAnsi="標楷體" w:cs="新細明體"/>
          <w:color w:val="FF0000"/>
          <w:kern w:val="0"/>
          <w:szCs w:val="24"/>
        </w:rPr>
      </w:pPr>
      <w:r w:rsidRPr="00151F8C">
        <w:rPr>
          <w:rFonts w:ascii="標楷體" w:eastAsia="標楷體" w:hAnsi="標楷體" w:cs="新細明體" w:hint="eastAsia"/>
          <w:color w:val="FF0000"/>
          <w:kern w:val="0"/>
          <w:szCs w:val="24"/>
        </w:rPr>
        <w:t>(</w:t>
      </w:r>
      <w:r w:rsidR="004F3309">
        <w:rPr>
          <w:rFonts w:ascii="標楷體" w:eastAsia="標楷體" w:hAnsi="標楷體" w:cs="新細明體"/>
          <w:color w:val="FF0000"/>
          <w:kern w:val="0"/>
          <w:szCs w:val="24"/>
        </w:rPr>
        <w:t>1</w:t>
      </w:r>
      <w:r w:rsidRPr="00151F8C">
        <w:rPr>
          <w:rFonts w:ascii="標楷體" w:eastAsia="標楷體" w:hAnsi="標楷體" w:cs="新細明體"/>
          <w:color w:val="FF0000"/>
          <w:kern w:val="0"/>
          <w:szCs w:val="24"/>
        </w:rPr>
        <w:t>)</w:t>
      </w:r>
      <w:r w:rsidRPr="00151F8C">
        <w:rPr>
          <w:rFonts w:ascii="標楷體" w:eastAsia="標楷體" w:hAnsi="標楷體" w:cs="新細明體" w:hint="eastAsia"/>
          <w:color w:val="FF0000"/>
          <w:kern w:val="0"/>
          <w:szCs w:val="24"/>
        </w:rPr>
        <w:t>申請巿外介聘教師，查驗戶籍謄本或戶口名簿，應附最近一個月(</w:t>
      </w:r>
      <w:r w:rsidRPr="00151F8C">
        <w:rPr>
          <w:rFonts w:ascii="標楷體" w:eastAsia="標楷體" w:hAnsi="標楷體" w:cs="新細明體"/>
          <w:color w:val="FF0000"/>
          <w:kern w:val="0"/>
          <w:szCs w:val="24"/>
        </w:rPr>
        <w:t>11</w:t>
      </w:r>
      <w:r w:rsidR="004F3309">
        <w:rPr>
          <w:rFonts w:ascii="標楷體" w:eastAsia="標楷體" w:hAnsi="標楷體" w:cs="新細明體"/>
          <w:color w:val="FF0000"/>
          <w:kern w:val="0"/>
          <w:szCs w:val="24"/>
        </w:rPr>
        <w:t>3</w:t>
      </w:r>
      <w:r w:rsidRPr="00151F8C">
        <w:rPr>
          <w:rFonts w:ascii="標楷體" w:eastAsia="標楷體" w:hAnsi="標楷體" w:cs="新細明體" w:hint="eastAsia"/>
          <w:color w:val="FF0000"/>
          <w:kern w:val="0"/>
          <w:szCs w:val="24"/>
        </w:rPr>
        <w:t>年4月</w:t>
      </w:r>
      <w:r w:rsidR="004F3309">
        <w:rPr>
          <w:rFonts w:ascii="標楷體" w:eastAsia="標楷體" w:hAnsi="標楷體" w:cs="新細明體" w:hint="eastAsia"/>
          <w:color w:val="FF0000"/>
          <w:kern w:val="0"/>
          <w:szCs w:val="24"/>
        </w:rPr>
        <w:t>2</w:t>
      </w:r>
      <w:r w:rsidRPr="00151F8C">
        <w:rPr>
          <w:rFonts w:ascii="標楷體" w:eastAsia="標楷體" w:hAnsi="標楷體" w:cs="新細明體" w:hint="eastAsia"/>
          <w:color w:val="FF0000"/>
          <w:kern w:val="0"/>
          <w:szCs w:val="24"/>
        </w:rPr>
        <w:t>日至1</w:t>
      </w:r>
      <w:r w:rsidRPr="00151F8C">
        <w:rPr>
          <w:rFonts w:ascii="標楷體" w:eastAsia="標楷體" w:hAnsi="標楷體" w:cs="新細明體"/>
          <w:color w:val="FF0000"/>
          <w:kern w:val="0"/>
          <w:szCs w:val="24"/>
        </w:rPr>
        <w:t>1</w:t>
      </w:r>
      <w:r w:rsidR="004F3309">
        <w:rPr>
          <w:rFonts w:ascii="標楷體" w:eastAsia="標楷體" w:hAnsi="標楷體" w:cs="新細明體"/>
          <w:color w:val="FF0000"/>
          <w:kern w:val="0"/>
          <w:szCs w:val="24"/>
        </w:rPr>
        <w:t>3</w:t>
      </w:r>
      <w:r w:rsidRPr="00151F8C">
        <w:rPr>
          <w:rFonts w:ascii="標楷體" w:eastAsia="標楷體" w:hAnsi="標楷體" w:cs="新細明體" w:hint="eastAsia"/>
          <w:color w:val="FF0000"/>
          <w:kern w:val="0"/>
          <w:szCs w:val="24"/>
        </w:rPr>
        <w:t>年5月</w:t>
      </w:r>
      <w:r w:rsidR="004F3309">
        <w:rPr>
          <w:rFonts w:ascii="標楷體" w:eastAsia="標楷體" w:hAnsi="標楷體" w:cs="新細明體" w:hint="eastAsia"/>
          <w:color w:val="FF0000"/>
          <w:kern w:val="0"/>
          <w:szCs w:val="24"/>
        </w:rPr>
        <w:t>1</w:t>
      </w:r>
      <w:r w:rsidRPr="00151F8C">
        <w:rPr>
          <w:rFonts w:ascii="標楷體" w:eastAsia="標楷體" w:hAnsi="標楷體" w:cs="新細明體" w:hint="eastAsia"/>
          <w:color w:val="FF0000"/>
          <w:kern w:val="0"/>
          <w:szCs w:val="24"/>
        </w:rPr>
        <w:t>日止)之文件為限,且需含詳細記事。</w:t>
      </w:r>
    </w:p>
    <w:p w:rsidR="00752E92" w:rsidRDefault="00752E92" w:rsidP="004F3309">
      <w:pPr>
        <w:widowControl/>
        <w:ind w:left="360"/>
        <w:jc w:val="both"/>
        <w:textAlignment w:val="baseline"/>
        <w:rPr>
          <w:rFonts w:ascii="標楷體" w:eastAsia="標楷體" w:hAnsi="標楷體" w:cs="新細明體" w:hint="eastAsia"/>
          <w:color w:val="FF0000"/>
          <w:kern w:val="0"/>
          <w:szCs w:val="24"/>
        </w:rPr>
      </w:pPr>
      <w:r>
        <w:rPr>
          <w:rFonts w:ascii="標楷體" w:eastAsia="標楷體" w:hAnsi="標楷體" w:cs="新細明體" w:hint="eastAsia"/>
          <w:color w:val="FF0000"/>
          <w:kern w:val="0"/>
          <w:szCs w:val="24"/>
        </w:rPr>
        <w:t>(</w:t>
      </w:r>
      <w:r>
        <w:rPr>
          <w:rFonts w:ascii="標楷體" w:eastAsia="標楷體" w:hAnsi="標楷體" w:cs="新細明體"/>
          <w:color w:val="FF0000"/>
          <w:kern w:val="0"/>
          <w:szCs w:val="24"/>
        </w:rPr>
        <w:t>2)</w:t>
      </w:r>
      <w:r>
        <w:rPr>
          <w:rFonts w:ascii="標楷體" w:eastAsia="標楷體" w:hAnsi="標楷體" w:cs="新細明體" w:hint="eastAsia"/>
          <w:color w:val="FF0000"/>
          <w:kern w:val="0"/>
          <w:szCs w:val="24"/>
        </w:rPr>
        <w:t>申請市外介教師，除提具紙本「申請表」外，亦需至市外介聘網站列印「教師個人資料表」，供比對申請應聘科類別是否一致。</w:t>
      </w:r>
    </w:p>
    <w:p w:rsidR="00381D99" w:rsidRDefault="004F3309" w:rsidP="00381D99">
      <w:r>
        <w:rPr>
          <w:rFonts w:ascii="標楷體" w:eastAsia="標楷體" w:hAnsi="標楷體" w:cs="新細明體" w:hint="eastAsia"/>
          <w:color w:val="FF0000"/>
          <w:kern w:val="0"/>
          <w:szCs w:val="24"/>
        </w:rPr>
        <w:t>(</w:t>
      </w:r>
      <w:r w:rsidR="00752E92">
        <w:rPr>
          <w:rFonts w:ascii="標楷體" w:eastAsia="標楷體" w:hAnsi="標楷體" w:cs="新細明體"/>
          <w:color w:val="FF0000"/>
          <w:kern w:val="0"/>
          <w:szCs w:val="24"/>
        </w:rPr>
        <w:t>3</w:t>
      </w:r>
      <w:r>
        <w:rPr>
          <w:rFonts w:ascii="標楷體" w:eastAsia="標楷體" w:hAnsi="標楷體" w:cs="新細明體"/>
          <w:color w:val="FF0000"/>
          <w:kern w:val="0"/>
          <w:szCs w:val="24"/>
        </w:rPr>
        <w:t>)113</w:t>
      </w:r>
      <w:r>
        <w:rPr>
          <w:rFonts w:ascii="標楷體" w:eastAsia="標楷體" w:hAnsi="標楷體" w:cs="新細明體" w:hint="eastAsia"/>
          <w:color w:val="FF0000"/>
          <w:kern w:val="0"/>
          <w:szCs w:val="24"/>
        </w:rPr>
        <w:t>年度市內介聘調整採「線上方式」辦理</w:t>
      </w:r>
      <w:hyperlink r:id="rId8" w:history="1">
        <w:r w:rsidR="00381D99" w:rsidRPr="00754B1F">
          <w:rPr>
            <w:rStyle w:val="a3"/>
          </w:rPr>
          <w:t>https://eteacher.tyc.edu.tw/news/news2.php</w:t>
        </w:r>
      </w:hyperlink>
    </w:p>
    <w:p w:rsidR="006E4679" w:rsidRDefault="004F3309" w:rsidP="004F3309">
      <w:pPr>
        <w:widowControl/>
        <w:ind w:left="360"/>
        <w:jc w:val="both"/>
        <w:textAlignment w:val="baseline"/>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，申請巿內介聘教師依介聘作業日程，自行上網填報個人資料及選填志願，超過規定期限後即不得更改或增減。</w:t>
      </w:r>
    </w:p>
    <w:p w:rsidR="005C668B" w:rsidRDefault="005C668B" w:rsidP="004F3309">
      <w:pPr>
        <w:widowControl/>
        <w:ind w:left="360"/>
        <w:jc w:val="both"/>
        <w:textAlignment w:val="baseline"/>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r w:rsidR="00752E92">
        <w:rPr>
          <w:rFonts w:ascii="標楷體" w:eastAsia="標楷體" w:hAnsi="標楷體" w:cs="新細明體"/>
          <w:color w:val="FF0000"/>
          <w:kern w:val="0"/>
          <w:szCs w:val="24"/>
        </w:rPr>
        <w:t>4</w:t>
      </w:r>
      <w:r>
        <w:rPr>
          <w:rFonts w:ascii="標楷體" w:eastAsia="標楷體" w:hAnsi="標楷體" w:cs="新細明體"/>
          <w:color w:val="FF0000"/>
          <w:kern w:val="0"/>
          <w:szCs w:val="24"/>
        </w:rPr>
        <w:t>)</w:t>
      </w:r>
      <w:r>
        <w:rPr>
          <w:rFonts w:ascii="標楷體" w:eastAsia="標楷體" w:hAnsi="標楷體" w:cs="新細明體" w:hint="eastAsia"/>
          <w:color w:val="FF0000"/>
          <w:kern w:val="0"/>
          <w:szCs w:val="24"/>
        </w:rPr>
        <w:t>航空城計畫區內受影響學校(計后厝國小、圳頭國小、沙崙國小及陳康國小等4校)</w:t>
      </w:r>
      <w:r>
        <w:rPr>
          <w:rFonts w:ascii="標楷體" w:eastAsia="標楷體" w:hAnsi="標楷體" w:cs="新細明體"/>
          <w:color w:val="FF0000"/>
          <w:kern w:val="0"/>
          <w:szCs w:val="24"/>
        </w:rPr>
        <w:t>113</w:t>
      </w:r>
      <w:r>
        <w:rPr>
          <w:rFonts w:ascii="標楷體" w:eastAsia="標楷體" w:hAnsi="標楷體" w:cs="新細明體" w:hint="eastAsia"/>
          <w:color w:val="FF0000"/>
          <w:kern w:val="0"/>
          <w:szCs w:val="24"/>
        </w:rPr>
        <w:t>年度之超額教師，列為超額教師介聘第1優先順序。</w:t>
      </w:r>
    </w:p>
    <w:p w:rsidR="00F1104C" w:rsidRPr="00151F8C" w:rsidRDefault="00F1104C" w:rsidP="002744BE">
      <w:pPr>
        <w:widowControl/>
        <w:numPr>
          <w:ilvl w:val="0"/>
          <w:numId w:val="1"/>
        </w:numPr>
        <w:ind w:left="360"/>
        <w:jc w:val="both"/>
        <w:textAlignment w:val="baseline"/>
        <w:rPr>
          <w:rFonts w:ascii="標楷體" w:eastAsia="標楷體" w:hAnsi="標楷體" w:cs="新細明體"/>
          <w:color w:val="000000"/>
          <w:kern w:val="0"/>
          <w:szCs w:val="24"/>
        </w:rPr>
      </w:pPr>
      <w:r w:rsidRPr="00151F8C">
        <w:rPr>
          <w:rFonts w:ascii="標楷體" w:eastAsia="標楷體" w:hAnsi="標楷體" w:cs="新細明體" w:hint="eastAsia"/>
          <w:color w:val="000000"/>
          <w:kern w:val="0"/>
          <w:szCs w:val="24"/>
        </w:rPr>
        <w:t>普通班一般教師介聘順序:依序辦理具原語中高</w:t>
      </w:r>
      <w:bookmarkStart w:id="1" w:name="_GoBack"/>
      <w:bookmarkEnd w:id="1"/>
      <w:r w:rsidRPr="00151F8C">
        <w:rPr>
          <w:rFonts w:ascii="標楷體" w:eastAsia="標楷體" w:hAnsi="標楷體" w:cs="新細明體" w:hint="eastAsia"/>
          <w:color w:val="000000"/>
          <w:kern w:val="0"/>
          <w:szCs w:val="24"/>
        </w:rPr>
        <w:t>級認證教師應優先介聘至原住民重點學校，具客語中高級認證教師應優先介聘至客家人口二分之一行政區學校及一般教師。</w:t>
      </w:r>
    </w:p>
    <w:p w:rsidR="00F1104C" w:rsidRPr="00151F8C" w:rsidRDefault="00F1104C" w:rsidP="002744BE">
      <w:pPr>
        <w:widowControl/>
        <w:numPr>
          <w:ilvl w:val="0"/>
          <w:numId w:val="1"/>
        </w:numPr>
        <w:ind w:left="360"/>
        <w:jc w:val="both"/>
        <w:textAlignment w:val="baseline"/>
        <w:rPr>
          <w:rFonts w:ascii="標楷體" w:eastAsia="標楷體" w:hAnsi="標楷體" w:cs="新細明體"/>
          <w:color w:val="000000"/>
          <w:kern w:val="0"/>
          <w:szCs w:val="24"/>
        </w:rPr>
      </w:pPr>
      <w:r w:rsidRPr="00151F8C">
        <w:rPr>
          <w:rFonts w:ascii="標楷體" w:eastAsia="標楷體" w:hAnsi="標楷體" w:cs="新細明體" w:hint="eastAsia"/>
          <w:color w:val="000000"/>
          <w:kern w:val="0"/>
          <w:szCs w:val="24"/>
        </w:rPr>
        <w:t>符合巿內介聘且無教師法、國民中小學校長主任教師甄選儲訓及介聘辦法規範不得介聘之各款情事者，始得同意其申請參加。</w:t>
      </w:r>
    </w:p>
    <w:p w:rsidR="000757D1" w:rsidRPr="00151F8C" w:rsidRDefault="000757D1" w:rsidP="002744BE">
      <w:pPr>
        <w:widowControl/>
        <w:numPr>
          <w:ilvl w:val="0"/>
          <w:numId w:val="1"/>
        </w:numPr>
        <w:ind w:left="360"/>
        <w:jc w:val="both"/>
        <w:textAlignment w:val="baseline"/>
        <w:rPr>
          <w:rFonts w:ascii="標楷體" w:eastAsia="標楷體" w:hAnsi="標楷體" w:cs="新細明體"/>
          <w:color w:val="FF0000"/>
          <w:kern w:val="0"/>
          <w:szCs w:val="24"/>
        </w:rPr>
      </w:pPr>
      <w:r w:rsidRPr="00151F8C">
        <w:rPr>
          <w:rFonts w:ascii="標楷體" w:eastAsia="標楷體" w:hAnsi="標楷體" w:cs="新細明體" w:hint="eastAsia"/>
          <w:color w:val="FF0000"/>
          <w:kern w:val="0"/>
          <w:szCs w:val="24"/>
        </w:rPr>
        <w:t>航空城計畫區內受影響學校（計竹圍國小、后厝國小、圳頭國小、沙崙國小及陳康國小等</w:t>
      </w:r>
      <w:r w:rsidR="005C668B">
        <w:rPr>
          <w:rFonts w:ascii="標楷體" w:eastAsia="標楷體" w:hAnsi="標楷體" w:cs="新細明體" w:hint="eastAsia"/>
          <w:color w:val="FF0000"/>
          <w:kern w:val="0"/>
          <w:szCs w:val="24"/>
        </w:rPr>
        <w:t>4校</w:t>
      </w:r>
      <w:r w:rsidRPr="00151F8C">
        <w:rPr>
          <w:rFonts w:ascii="標楷體" w:eastAsia="標楷體" w:hAnsi="標楷體" w:cs="新細明體"/>
          <w:color w:val="FF0000"/>
          <w:kern w:val="0"/>
          <w:szCs w:val="24"/>
        </w:rPr>
        <w:t>）</w:t>
      </w:r>
      <w:r w:rsidRPr="00151F8C">
        <w:rPr>
          <w:rFonts w:ascii="標楷體" w:eastAsia="標楷體" w:hAnsi="標楷體" w:cs="新細明體" w:hint="eastAsia"/>
          <w:color w:val="FF0000"/>
          <w:kern w:val="0"/>
          <w:szCs w:val="24"/>
        </w:rPr>
        <w:t>，1</w:t>
      </w:r>
      <w:r w:rsidRPr="00151F8C">
        <w:rPr>
          <w:rFonts w:ascii="標楷體" w:eastAsia="標楷體" w:hAnsi="標楷體" w:cs="新細明體"/>
          <w:color w:val="FF0000"/>
          <w:kern w:val="0"/>
          <w:szCs w:val="24"/>
        </w:rPr>
        <w:t>13</w:t>
      </w:r>
      <w:r w:rsidRPr="00151F8C">
        <w:rPr>
          <w:rFonts w:ascii="標楷體" w:eastAsia="標楷體" w:hAnsi="標楷體" w:cs="新細明體" w:hint="eastAsia"/>
          <w:color w:val="FF0000"/>
          <w:kern w:val="0"/>
          <w:szCs w:val="24"/>
        </w:rPr>
        <w:t>年度上開5校超額教師將列為超額教師介聘第1優先順序。</w:t>
      </w:r>
    </w:p>
    <w:p w:rsidR="00650358" w:rsidRPr="00151F8C" w:rsidRDefault="00650358" w:rsidP="00650358">
      <w:pPr>
        <w:widowControl/>
        <w:rPr>
          <w:rFonts w:ascii="標楷體" w:eastAsia="標楷體" w:hAnsi="標楷體" w:cs="新細明體"/>
          <w:kern w:val="0"/>
          <w:szCs w:val="24"/>
        </w:rPr>
      </w:pPr>
    </w:p>
    <w:p w:rsidR="00650358" w:rsidRDefault="00650358" w:rsidP="00650358">
      <w:pPr>
        <w:widowControl/>
        <w:jc w:val="both"/>
        <w:rPr>
          <w:rFonts w:ascii="標楷體" w:eastAsia="標楷體" w:hAnsi="標楷體" w:cs="新細明體"/>
          <w:b/>
          <w:color w:val="000000"/>
          <w:kern w:val="0"/>
          <w:szCs w:val="24"/>
          <w:bdr w:val="single" w:sz="4" w:space="0" w:color="auto"/>
        </w:rPr>
      </w:pPr>
      <w:r w:rsidRPr="00151F8C">
        <w:rPr>
          <w:rFonts w:ascii="標楷體" w:eastAsia="標楷體" w:hAnsi="標楷體" w:cs="新細明體" w:hint="eastAsia"/>
          <w:b/>
          <w:color w:val="000000"/>
          <w:kern w:val="0"/>
          <w:szCs w:val="24"/>
          <w:bdr w:val="single" w:sz="4" w:space="0" w:color="auto"/>
        </w:rPr>
        <w:t>貳、介聘重要時程:</w:t>
      </w:r>
    </w:p>
    <w:tbl>
      <w:tblPr>
        <w:tblStyle w:val="aa"/>
        <w:tblW w:w="0" w:type="auto"/>
        <w:tblLook w:val="04A0" w:firstRow="1" w:lastRow="0" w:firstColumn="1" w:lastColumn="0" w:noHBand="0" w:noVBand="1"/>
      </w:tblPr>
      <w:tblGrid>
        <w:gridCol w:w="3209"/>
        <w:gridCol w:w="3209"/>
        <w:gridCol w:w="3210"/>
      </w:tblGrid>
      <w:tr w:rsidR="005C668B" w:rsidRPr="005C668B" w:rsidTr="005C668B">
        <w:trPr>
          <w:tblHeader/>
        </w:trPr>
        <w:tc>
          <w:tcPr>
            <w:tcW w:w="3209" w:type="dxa"/>
          </w:tcPr>
          <w:p w:rsidR="005C668B" w:rsidRPr="005C668B" w:rsidRDefault="005C668B" w:rsidP="005C668B">
            <w:pPr>
              <w:jc w:val="center"/>
              <w:rPr>
                <w:rFonts w:ascii="標楷體" w:eastAsia="標楷體" w:hAnsi="標楷體"/>
                <w:b/>
                <w:color w:val="000000" w:themeColor="text1"/>
                <w:sz w:val="32"/>
                <w:szCs w:val="32"/>
              </w:rPr>
            </w:pPr>
            <w:r w:rsidRPr="005C668B">
              <w:rPr>
                <w:rFonts w:ascii="標楷體" w:eastAsia="標楷體" w:hAnsi="標楷體" w:hint="eastAsia"/>
                <w:b/>
                <w:color w:val="000000" w:themeColor="text1"/>
                <w:sz w:val="32"/>
                <w:szCs w:val="32"/>
              </w:rPr>
              <w:t>缺額調查</w:t>
            </w:r>
          </w:p>
        </w:tc>
        <w:tc>
          <w:tcPr>
            <w:tcW w:w="3209" w:type="dxa"/>
          </w:tcPr>
          <w:p w:rsidR="005C668B" w:rsidRPr="005C668B" w:rsidRDefault="005C668B" w:rsidP="005C668B">
            <w:pPr>
              <w:jc w:val="center"/>
              <w:rPr>
                <w:rFonts w:ascii="標楷體" w:eastAsia="標楷體" w:hAnsi="標楷體"/>
                <w:b/>
                <w:color w:val="000000" w:themeColor="text1"/>
                <w:sz w:val="32"/>
                <w:szCs w:val="32"/>
              </w:rPr>
            </w:pPr>
            <w:r w:rsidRPr="005C668B">
              <w:rPr>
                <w:rFonts w:ascii="標楷體" w:eastAsia="標楷體" w:hAnsi="標楷體" w:hint="eastAsia"/>
                <w:b/>
                <w:color w:val="000000" w:themeColor="text1"/>
                <w:sz w:val="32"/>
                <w:szCs w:val="32"/>
              </w:rPr>
              <w:t>市內介聘</w:t>
            </w:r>
          </w:p>
        </w:tc>
        <w:tc>
          <w:tcPr>
            <w:tcW w:w="3210" w:type="dxa"/>
          </w:tcPr>
          <w:p w:rsidR="005C668B" w:rsidRPr="005C668B" w:rsidRDefault="005C668B" w:rsidP="005C668B">
            <w:pPr>
              <w:jc w:val="center"/>
              <w:rPr>
                <w:rFonts w:ascii="標楷體" w:eastAsia="標楷體" w:hAnsi="標楷體"/>
                <w:b/>
                <w:color w:val="000000" w:themeColor="text1"/>
                <w:sz w:val="32"/>
                <w:szCs w:val="32"/>
              </w:rPr>
            </w:pPr>
            <w:r w:rsidRPr="005C668B">
              <w:rPr>
                <w:rFonts w:ascii="標楷體" w:eastAsia="標楷體" w:hAnsi="標楷體" w:hint="eastAsia"/>
                <w:b/>
                <w:color w:val="000000" w:themeColor="text1"/>
                <w:sz w:val="32"/>
                <w:szCs w:val="32"/>
              </w:rPr>
              <w:t>市外介聘</w:t>
            </w:r>
          </w:p>
        </w:tc>
      </w:tr>
      <w:tr w:rsidR="005C668B" w:rsidTr="005C668B">
        <w:tc>
          <w:tcPr>
            <w:tcW w:w="3209" w:type="dxa"/>
          </w:tcPr>
          <w:p w:rsidR="005C668B" w:rsidRPr="00B11658" w:rsidRDefault="005C668B" w:rsidP="005C668B">
            <w:pPr>
              <w:rPr>
                <w:rFonts w:ascii="標楷體" w:eastAsia="標楷體" w:hAnsi="標楷體"/>
                <w:sz w:val="28"/>
                <w:szCs w:val="28"/>
              </w:rPr>
            </w:pPr>
            <w:r w:rsidRPr="00B11658">
              <w:rPr>
                <w:rFonts w:ascii="標楷體" w:eastAsia="標楷體" w:hAnsi="標楷體" w:hint="eastAsia"/>
                <w:sz w:val="28"/>
                <w:szCs w:val="28"/>
              </w:rPr>
              <w:t>4</w:t>
            </w:r>
            <w:r w:rsidRPr="00B11658">
              <w:rPr>
                <w:rFonts w:ascii="標楷體" w:eastAsia="標楷體" w:hAnsi="標楷體"/>
                <w:sz w:val="28"/>
                <w:szCs w:val="28"/>
              </w:rPr>
              <w:t>/11</w:t>
            </w:r>
            <w:r w:rsidRPr="00B11658">
              <w:rPr>
                <w:rFonts w:ascii="標楷體" w:eastAsia="標楷體" w:hAnsi="標楷體" w:hint="eastAsia"/>
                <w:sz w:val="28"/>
                <w:szCs w:val="28"/>
              </w:rPr>
              <w:t>公布缺額</w:t>
            </w:r>
          </w:p>
        </w:tc>
        <w:tc>
          <w:tcPr>
            <w:tcW w:w="3209" w:type="dxa"/>
          </w:tcPr>
          <w:p w:rsidR="005C668B" w:rsidRPr="00B11658" w:rsidRDefault="005C668B" w:rsidP="005C668B">
            <w:pPr>
              <w:rPr>
                <w:rFonts w:ascii="標楷體" w:eastAsia="標楷體" w:hAnsi="標楷體"/>
                <w:sz w:val="28"/>
                <w:szCs w:val="28"/>
              </w:rPr>
            </w:pPr>
            <w:r w:rsidRPr="00B11658">
              <w:rPr>
                <w:rFonts w:ascii="標楷體" w:eastAsia="標楷體" w:hAnsi="標楷體" w:hint="eastAsia"/>
                <w:sz w:val="28"/>
                <w:szCs w:val="28"/>
              </w:rPr>
              <w:t>航空城計畫學校超額(超超額)</w:t>
            </w:r>
          </w:p>
          <w:p w:rsidR="005C668B" w:rsidRPr="00B11658" w:rsidRDefault="005C668B" w:rsidP="005C668B">
            <w:pPr>
              <w:rPr>
                <w:rFonts w:ascii="標楷體" w:eastAsia="標楷體" w:hAnsi="標楷體"/>
                <w:sz w:val="28"/>
                <w:szCs w:val="28"/>
              </w:rPr>
            </w:pPr>
            <w:r w:rsidRPr="00B11658">
              <w:rPr>
                <w:rFonts w:ascii="標楷體" w:eastAsia="標楷體" w:hAnsi="標楷體" w:hint="eastAsia"/>
                <w:sz w:val="28"/>
                <w:szCs w:val="28"/>
              </w:rPr>
              <w:t>4</w:t>
            </w:r>
            <w:r w:rsidRPr="00B11658">
              <w:rPr>
                <w:rFonts w:ascii="標楷體" w:eastAsia="標楷體" w:hAnsi="標楷體"/>
                <w:sz w:val="28"/>
                <w:szCs w:val="28"/>
              </w:rPr>
              <w:t>/12~4/15</w:t>
            </w:r>
            <w:r w:rsidRPr="00B11658">
              <w:rPr>
                <w:rFonts w:ascii="標楷體" w:eastAsia="標楷體" w:hAnsi="標楷體" w:hint="eastAsia"/>
                <w:sz w:val="28"/>
                <w:szCs w:val="28"/>
              </w:rPr>
              <w:t>自行上網填報資料及選填志願</w:t>
            </w:r>
          </w:p>
        </w:tc>
        <w:tc>
          <w:tcPr>
            <w:tcW w:w="3210" w:type="dxa"/>
          </w:tcPr>
          <w:p w:rsidR="005C668B" w:rsidRPr="00B11658" w:rsidRDefault="005C668B" w:rsidP="005C668B">
            <w:pPr>
              <w:rPr>
                <w:rFonts w:ascii="標楷體" w:eastAsia="標楷體" w:hAnsi="標楷體"/>
                <w:sz w:val="28"/>
                <w:szCs w:val="28"/>
              </w:rPr>
            </w:pPr>
            <w:r w:rsidRPr="00B11658">
              <w:rPr>
                <w:rFonts w:ascii="標楷體" w:eastAsia="標楷體" w:hAnsi="標楷體" w:hint="eastAsia"/>
                <w:sz w:val="28"/>
                <w:szCs w:val="28"/>
              </w:rPr>
              <w:t>4</w:t>
            </w:r>
            <w:r w:rsidRPr="00B11658">
              <w:rPr>
                <w:rFonts w:ascii="標楷體" w:eastAsia="標楷體" w:hAnsi="標楷體"/>
                <w:sz w:val="28"/>
                <w:szCs w:val="28"/>
              </w:rPr>
              <w:t>/19~4/29</w:t>
            </w:r>
            <w:r w:rsidRPr="00B11658">
              <w:rPr>
                <w:rFonts w:ascii="標楷體" w:eastAsia="標楷體" w:hAnsi="標楷體" w:hint="eastAsia"/>
                <w:sz w:val="28"/>
                <w:szCs w:val="28"/>
              </w:rPr>
              <w:t>介聘者自行上網填報資料及選填志願</w:t>
            </w:r>
          </w:p>
        </w:tc>
      </w:tr>
      <w:tr w:rsidR="005C668B" w:rsidTr="005C668B">
        <w:tc>
          <w:tcPr>
            <w:tcW w:w="3209" w:type="dxa"/>
          </w:tcPr>
          <w:p w:rsidR="005C668B" w:rsidRPr="00B11658" w:rsidRDefault="005C668B" w:rsidP="005C668B">
            <w:pPr>
              <w:rPr>
                <w:rFonts w:ascii="標楷體" w:eastAsia="標楷體" w:hAnsi="標楷體"/>
                <w:sz w:val="28"/>
                <w:szCs w:val="28"/>
              </w:rPr>
            </w:pPr>
            <w:r w:rsidRPr="00B11658">
              <w:rPr>
                <w:rFonts w:ascii="標楷體" w:eastAsia="標楷體" w:hAnsi="標楷體" w:hint="eastAsia"/>
                <w:sz w:val="28"/>
                <w:szCs w:val="28"/>
              </w:rPr>
              <w:t>4</w:t>
            </w:r>
            <w:r w:rsidRPr="00B11658">
              <w:rPr>
                <w:rFonts w:ascii="標楷體" w:eastAsia="標楷體" w:hAnsi="標楷體"/>
                <w:sz w:val="28"/>
                <w:szCs w:val="28"/>
              </w:rPr>
              <w:t>/15~4/22</w:t>
            </w:r>
            <w:r w:rsidRPr="00B11658">
              <w:rPr>
                <w:rFonts w:ascii="標楷體" w:eastAsia="標楷體" w:hAnsi="標楷體" w:hint="eastAsia"/>
                <w:sz w:val="28"/>
                <w:szCs w:val="28"/>
              </w:rPr>
              <w:t>第1次缺額</w:t>
            </w:r>
            <w:r w:rsidRPr="00B11658">
              <w:rPr>
                <w:rFonts w:ascii="標楷體" w:eastAsia="標楷體" w:hAnsi="標楷體" w:hint="eastAsia"/>
                <w:sz w:val="28"/>
                <w:szCs w:val="28"/>
              </w:rPr>
              <w:lastRenderedPageBreak/>
              <w:t>普查</w:t>
            </w:r>
          </w:p>
          <w:p w:rsidR="005C668B" w:rsidRPr="00B11658" w:rsidRDefault="005C668B" w:rsidP="005C668B">
            <w:pPr>
              <w:rPr>
                <w:rFonts w:ascii="標楷體" w:eastAsia="標楷體" w:hAnsi="標楷體"/>
                <w:sz w:val="28"/>
                <w:szCs w:val="28"/>
              </w:rPr>
            </w:pPr>
            <w:r w:rsidRPr="00B11658">
              <w:rPr>
                <w:rFonts w:ascii="標楷體" w:eastAsia="標楷體" w:hAnsi="標楷體" w:hint="eastAsia"/>
                <w:sz w:val="28"/>
                <w:szCs w:val="28"/>
              </w:rPr>
              <w:t>及行政專長缺額填報.報局備查</w:t>
            </w:r>
          </w:p>
        </w:tc>
        <w:tc>
          <w:tcPr>
            <w:tcW w:w="3209" w:type="dxa"/>
          </w:tcPr>
          <w:p w:rsidR="005C668B" w:rsidRPr="00B11658" w:rsidRDefault="005C668B" w:rsidP="005C668B">
            <w:pPr>
              <w:rPr>
                <w:rFonts w:ascii="標楷體" w:eastAsia="標楷體" w:hAnsi="標楷體"/>
                <w:sz w:val="28"/>
                <w:szCs w:val="28"/>
              </w:rPr>
            </w:pPr>
            <w:r w:rsidRPr="00B11658">
              <w:rPr>
                <w:rFonts w:ascii="標楷體" w:eastAsia="標楷體" w:hAnsi="標楷體" w:hint="eastAsia"/>
                <w:sz w:val="28"/>
                <w:szCs w:val="28"/>
              </w:rPr>
              <w:lastRenderedPageBreak/>
              <w:t>4</w:t>
            </w:r>
            <w:r w:rsidRPr="00B11658">
              <w:rPr>
                <w:rFonts w:ascii="標楷體" w:eastAsia="標楷體" w:hAnsi="標楷體"/>
                <w:sz w:val="28"/>
                <w:szCs w:val="28"/>
              </w:rPr>
              <w:t>/17</w:t>
            </w:r>
            <w:r w:rsidRPr="00B11658">
              <w:rPr>
                <w:rFonts w:ascii="標楷體" w:eastAsia="標楷體" w:hAnsi="標楷體" w:hint="eastAsia"/>
                <w:sz w:val="28"/>
                <w:szCs w:val="28"/>
              </w:rPr>
              <w:t>航空城計畫學校超</w:t>
            </w:r>
            <w:r w:rsidRPr="00B11658">
              <w:rPr>
                <w:rFonts w:ascii="標楷體" w:eastAsia="標楷體" w:hAnsi="標楷體" w:hint="eastAsia"/>
                <w:sz w:val="28"/>
                <w:szCs w:val="28"/>
              </w:rPr>
              <w:lastRenderedPageBreak/>
              <w:t>額(超超額)</w:t>
            </w:r>
          </w:p>
          <w:p w:rsidR="005C668B" w:rsidRPr="00B11658" w:rsidRDefault="005C668B" w:rsidP="005C668B">
            <w:pPr>
              <w:rPr>
                <w:rFonts w:ascii="標楷體" w:eastAsia="標楷體" w:hAnsi="標楷體"/>
                <w:sz w:val="28"/>
                <w:szCs w:val="28"/>
              </w:rPr>
            </w:pPr>
            <w:r w:rsidRPr="00B11658">
              <w:rPr>
                <w:rFonts w:ascii="標楷體" w:eastAsia="標楷體" w:hAnsi="標楷體" w:hint="eastAsia"/>
                <w:sz w:val="28"/>
                <w:szCs w:val="28"/>
              </w:rPr>
              <w:t>上午</w:t>
            </w:r>
            <w:r>
              <w:rPr>
                <w:rFonts w:ascii="標楷體" w:eastAsia="標楷體" w:hAnsi="標楷體"/>
                <w:sz w:val="28"/>
                <w:szCs w:val="28"/>
              </w:rPr>
              <w:t>/</w:t>
            </w:r>
            <w:r w:rsidRPr="00B11658">
              <w:rPr>
                <w:rFonts w:ascii="標楷體" w:eastAsia="標楷體" w:hAnsi="標楷體" w:hint="eastAsia"/>
                <w:sz w:val="28"/>
                <w:szCs w:val="28"/>
              </w:rPr>
              <w:t>公開分發</w:t>
            </w:r>
          </w:p>
          <w:p w:rsidR="005C668B" w:rsidRPr="0092062E" w:rsidRDefault="005C668B" w:rsidP="005C668B">
            <w:pPr>
              <w:rPr>
                <w:rFonts w:ascii="標楷體" w:eastAsia="標楷體" w:hAnsi="標楷體"/>
                <w:sz w:val="28"/>
                <w:szCs w:val="28"/>
              </w:rPr>
            </w:pPr>
            <w:r w:rsidRPr="00B11658">
              <w:rPr>
                <w:rFonts w:ascii="標楷體" w:eastAsia="標楷體" w:hAnsi="標楷體" w:hint="eastAsia"/>
                <w:sz w:val="28"/>
                <w:szCs w:val="28"/>
              </w:rPr>
              <w:t>下午</w:t>
            </w:r>
            <w:r>
              <w:rPr>
                <w:rFonts w:ascii="標楷體" w:eastAsia="標楷體" w:hAnsi="標楷體"/>
                <w:sz w:val="28"/>
                <w:szCs w:val="28"/>
              </w:rPr>
              <w:t>/</w:t>
            </w:r>
            <w:r w:rsidRPr="00B11658">
              <w:rPr>
                <w:rFonts w:ascii="標楷體" w:eastAsia="標楷體" w:hAnsi="標楷體"/>
                <w:sz w:val="28"/>
                <w:szCs w:val="28"/>
              </w:rPr>
              <w:t>13:30</w:t>
            </w:r>
            <w:r w:rsidRPr="00B11658">
              <w:rPr>
                <w:rFonts w:ascii="標楷體" w:eastAsia="標楷體" w:hAnsi="標楷體" w:hint="eastAsia"/>
                <w:sz w:val="28"/>
                <w:szCs w:val="28"/>
              </w:rPr>
              <w:t>介聘報到,</w:t>
            </w:r>
            <w:r>
              <w:rPr>
                <w:rFonts w:ascii="標楷體" w:eastAsia="標楷體" w:hAnsi="標楷體" w:hint="eastAsia"/>
                <w:sz w:val="28"/>
                <w:szCs w:val="28"/>
              </w:rPr>
              <w:t>開</w:t>
            </w:r>
            <w:r w:rsidRPr="00B11658">
              <w:rPr>
                <w:rFonts w:ascii="標楷體" w:eastAsia="標楷體" w:hAnsi="標楷體" w:hint="eastAsia"/>
                <w:sz w:val="28"/>
                <w:szCs w:val="28"/>
              </w:rPr>
              <w:t>教評會審查</w:t>
            </w:r>
          </w:p>
        </w:tc>
        <w:tc>
          <w:tcPr>
            <w:tcW w:w="3210" w:type="dxa"/>
          </w:tcPr>
          <w:p w:rsidR="005C668B" w:rsidRPr="00B11658" w:rsidRDefault="005C668B" w:rsidP="005C668B">
            <w:pPr>
              <w:rPr>
                <w:rFonts w:ascii="標楷體" w:eastAsia="標楷體" w:hAnsi="標楷體"/>
                <w:sz w:val="28"/>
                <w:szCs w:val="28"/>
              </w:rPr>
            </w:pPr>
            <w:r w:rsidRPr="00B11658">
              <w:rPr>
                <w:rFonts w:ascii="標楷體" w:eastAsia="標楷體" w:hAnsi="標楷體" w:hint="eastAsia"/>
                <w:sz w:val="28"/>
                <w:szCs w:val="28"/>
              </w:rPr>
              <w:lastRenderedPageBreak/>
              <w:t>5</w:t>
            </w:r>
            <w:r w:rsidRPr="00B11658">
              <w:rPr>
                <w:rFonts w:ascii="標楷體" w:eastAsia="標楷體" w:hAnsi="標楷體"/>
                <w:sz w:val="28"/>
                <w:szCs w:val="28"/>
              </w:rPr>
              <w:t>/3  13:00~15:30</w:t>
            </w:r>
            <w:r w:rsidRPr="00B11658">
              <w:rPr>
                <w:rFonts w:ascii="標楷體" w:eastAsia="標楷體" w:hAnsi="標楷體" w:hint="eastAsia"/>
                <w:sz w:val="28"/>
                <w:szCs w:val="28"/>
              </w:rPr>
              <w:t>市外</w:t>
            </w:r>
            <w:r w:rsidRPr="00B11658">
              <w:rPr>
                <w:rFonts w:ascii="標楷體" w:eastAsia="標楷體" w:hAnsi="標楷體" w:hint="eastAsia"/>
                <w:sz w:val="28"/>
                <w:szCs w:val="28"/>
              </w:rPr>
              <w:lastRenderedPageBreak/>
              <w:t>介聘積分審查</w:t>
            </w:r>
          </w:p>
        </w:tc>
      </w:tr>
      <w:tr w:rsidR="005C668B" w:rsidTr="005C668B">
        <w:tc>
          <w:tcPr>
            <w:tcW w:w="3209" w:type="dxa"/>
          </w:tcPr>
          <w:p w:rsidR="005C668B" w:rsidRPr="00B11658" w:rsidRDefault="005C668B" w:rsidP="005C668B">
            <w:pPr>
              <w:rPr>
                <w:rFonts w:ascii="標楷體" w:eastAsia="標楷體" w:hAnsi="標楷體"/>
                <w:sz w:val="28"/>
                <w:szCs w:val="28"/>
              </w:rPr>
            </w:pPr>
            <w:r w:rsidRPr="00B11658">
              <w:rPr>
                <w:rFonts w:ascii="標楷體" w:eastAsia="標楷體" w:hAnsi="標楷體" w:hint="eastAsia"/>
                <w:sz w:val="28"/>
                <w:szCs w:val="28"/>
              </w:rPr>
              <w:t>4</w:t>
            </w:r>
            <w:r w:rsidRPr="00B11658">
              <w:rPr>
                <w:rFonts w:ascii="標楷體" w:eastAsia="標楷體" w:hAnsi="標楷體"/>
                <w:sz w:val="28"/>
                <w:szCs w:val="28"/>
              </w:rPr>
              <w:t>/23</w:t>
            </w:r>
            <w:r w:rsidRPr="00B11658">
              <w:rPr>
                <w:rFonts w:ascii="標楷體" w:eastAsia="標楷體" w:hAnsi="標楷體" w:hint="eastAsia"/>
                <w:sz w:val="28"/>
                <w:szCs w:val="28"/>
              </w:rPr>
              <w:t>第1次缺額審核</w:t>
            </w:r>
          </w:p>
        </w:tc>
        <w:tc>
          <w:tcPr>
            <w:tcW w:w="3209" w:type="dxa"/>
          </w:tcPr>
          <w:p w:rsidR="005C668B" w:rsidRPr="00B11658" w:rsidRDefault="005C668B" w:rsidP="005C668B">
            <w:pPr>
              <w:rPr>
                <w:rFonts w:ascii="標楷體" w:eastAsia="標楷體" w:hAnsi="標楷體"/>
                <w:sz w:val="28"/>
                <w:szCs w:val="28"/>
              </w:rPr>
            </w:pPr>
            <w:r w:rsidRPr="0092062E">
              <w:rPr>
                <w:rFonts w:ascii="標楷體" w:eastAsia="標楷體" w:hAnsi="標楷體" w:hint="eastAsia"/>
                <w:sz w:val="28"/>
                <w:szCs w:val="28"/>
              </w:rPr>
              <w:t>4/15~5/1介聘者自行上網填報資料及選填志願(含超額教師)</w:t>
            </w:r>
          </w:p>
        </w:tc>
        <w:tc>
          <w:tcPr>
            <w:tcW w:w="3210" w:type="dxa"/>
          </w:tcPr>
          <w:p w:rsidR="005C668B" w:rsidRPr="00B11658" w:rsidRDefault="005C668B" w:rsidP="005C668B">
            <w:pPr>
              <w:rPr>
                <w:rFonts w:ascii="標楷體" w:eastAsia="標楷體" w:hAnsi="標楷體"/>
                <w:sz w:val="28"/>
                <w:szCs w:val="28"/>
              </w:rPr>
            </w:pPr>
            <w:r w:rsidRPr="00B11658">
              <w:rPr>
                <w:rFonts w:ascii="標楷體" w:eastAsia="標楷體" w:hAnsi="標楷體" w:hint="eastAsia"/>
                <w:sz w:val="28"/>
                <w:szCs w:val="28"/>
              </w:rPr>
              <w:t>5</w:t>
            </w:r>
            <w:r w:rsidRPr="00B11658">
              <w:rPr>
                <w:rFonts w:ascii="標楷體" w:eastAsia="標楷體" w:hAnsi="標楷體"/>
                <w:sz w:val="28"/>
                <w:szCs w:val="28"/>
              </w:rPr>
              <w:t>/17</w:t>
            </w:r>
            <w:r w:rsidRPr="00B11658">
              <w:rPr>
                <w:rFonts w:ascii="標楷體" w:eastAsia="標楷體" w:hAnsi="標楷體" w:hint="eastAsia"/>
                <w:sz w:val="28"/>
                <w:szCs w:val="28"/>
              </w:rPr>
              <w:t>市外介聘結果</w:t>
            </w:r>
          </w:p>
          <w:p w:rsidR="005C668B" w:rsidRPr="00B11658" w:rsidRDefault="005C668B" w:rsidP="005C668B">
            <w:pPr>
              <w:rPr>
                <w:rFonts w:ascii="標楷體" w:eastAsia="標楷體" w:hAnsi="標楷體"/>
                <w:sz w:val="28"/>
                <w:szCs w:val="28"/>
              </w:rPr>
            </w:pPr>
            <w:r w:rsidRPr="00B11658">
              <w:rPr>
                <w:rFonts w:ascii="標楷體" w:eastAsia="標楷體" w:hAnsi="標楷體" w:hint="eastAsia"/>
                <w:sz w:val="28"/>
                <w:szCs w:val="28"/>
              </w:rPr>
              <w:t>5</w:t>
            </w:r>
            <w:r w:rsidRPr="00B11658">
              <w:rPr>
                <w:rFonts w:ascii="標楷體" w:eastAsia="標楷體" w:hAnsi="標楷體"/>
                <w:sz w:val="28"/>
                <w:szCs w:val="28"/>
              </w:rPr>
              <w:t>/24(</w:t>
            </w:r>
            <w:r w:rsidRPr="00B11658">
              <w:rPr>
                <w:rFonts w:ascii="標楷體" w:eastAsia="標楷體" w:hAnsi="標楷體" w:hint="eastAsia"/>
                <w:sz w:val="28"/>
                <w:szCs w:val="28"/>
              </w:rPr>
              <w:t>之前)開教評會</w:t>
            </w:r>
          </w:p>
        </w:tc>
      </w:tr>
      <w:tr w:rsidR="005C668B" w:rsidTr="005C668B">
        <w:tc>
          <w:tcPr>
            <w:tcW w:w="3209" w:type="dxa"/>
          </w:tcPr>
          <w:p w:rsidR="005C668B" w:rsidRPr="00B11658" w:rsidRDefault="005C668B" w:rsidP="005C668B">
            <w:pPr>
              <w:rPr>
                <w:rFonts w:ascii="標楷體" w:eastAsia="標楷體" w:hAnsi="標楷體"/>
                <w:sz w:val="28"/>
                <w:szCs w:val="28"/>
              </w:rPr>
            </w:pPr>
            <w:r w:rsidRPr="00B11658">
              <w:rPr>
                <w:rFonts w:ascii="標楷體" w:eastAsia="標楷體" w:hAnsi="標楷體" w:hint="eastAsia"/>
                <w:sz w:val="28"/>
                <w:szCs w:val="28"/>
              </w:rPr>
              <w:t>6</w:t>
            </w:r>
            <w:r w:rsidRPr="00B11658">
              <w:rPr>
                <w:rFonts w:ascii="標楷體" w:eastAsia="標楷體" w:hAnsi="標楷體"/>
                <w:sz w:val="28"/>
                <w:szCs w:val="28"/>
              </w:rPr>
              <w:t>/4~6/6</w:t>
            </w:r>
            <w:r w:rsidRPr="00B11658">
              <w:rPr>
                <w:rFonts w:ascii="標楷體" w:eastAsia="標楷體" w:hAnsi="標楷體" w:hint="eastAsia"/>
                <w:sz w:val="28"/>
                <w:szCs w:val="28"/>
              </w:rPr>
              <w:t>第2次缺額普查</w:t>
            </w:r>
          </w:p>
        </w:tc>
        <w:tc>
          <w:tcPr>
            <w:tcW w:w="3209" w:type="dxa"/>
          </w:tcPr>
          <w:p w:rsidR="005C668B" w:rsidRPr="00B11658" w:rsidRDefault="005C668B" w:rsidP="005C668B">
            <w:pPr>
              <w:rPr>
                <w:rFonts w:ascii="標楷體" w:eastAsia="標楷體" w:hAnsi="標楷體"/>
                <w:sz w:val="28"/>
                <w:szCs w:val="28"/>
              </w:rPr>
            </w:pPr>
            <w:r w:rsidRPr="00B11658">
              <w:rPr>
                <w:rFonts w:ascii="標楷體" w:eastAsia="標楷體" w:hAnsi="標楷體" w:hint="eastAsia"/>
                <w:sz w:val="28"/>
                <w:szCs w:val="28"/>
              </w:rPr>
              <w:t>5</w:t>
            </w:r>
            <w:r w:rsidRPr="00B11658">
              <w:rPr>
                <w:rFonts w:ascii="標楷體" w:eastAsia="標楷體" w:hAnsi="標楷體"/>
                <w:sz w:val="28"/>
                <w:szCs w:val="28"/>
              </w:rPr>
              <w:t>/1  13:00~15:30</w:t>
            </w:r>
            <w:r w:rsidRPr="00B11658">
              <w:rPr>
                <w:rFonts w:ascii="標楷體" w:eastAsia="標楷體" w:hAnsi="標楷體" w:hint="eastAsia"/>
                <w:sz w:val="28"/>
                <w:szCs w:val="28"/>
              </w:rPr>
              <w:t>市內介聘積分審查</w:t>
            </w:r>
          </w:p>
        </w:tc>
        <w:tc>
          <w:tcPr>
            <w:tcW w:w="3210" w:type="dxa"/>
          </w:tcPr>
          <w:p w:rsidR="005C668B" w:rsidRPr="00B11658" w:rsidRDefault="005C668B" w:rsidP="005C668B">
            <w:pPr>
              <w:rPr>
                <w:rFonts w:ascii="標楷體" w:eastAsia="標楷體" w:hAnsi="標楷體"/>
                <w:sz w:val="28"/>
                <w:szCs w:val="28"/>
              </w:rPr>
            </w:pPr>
          </w:p>
        </w:tc>
      </w:tr>
      <w:tr w:rsidR="005C668B" w:rsidTr="005C668B">
        <w:tc>
          <w:tcPr>
            <w:tcW w:w="3209" w:type="dxa"/>
          </w:tcPr>
          <w:p w:rsidR="005C668B" w:rsidRPr="00B11658" w:rsidRDefault="005C668B" w:rsidP="005C668B">
            <w:pPr>
              <w:rPr>
                <w:rFonts w:ascii="標楷體" w:eastAsia="標楷體" w:hAnsi="標楷體"/>
                <w:sz w:val="28"/>
                <w:szCs w:val="28"/>
              </w:rPr>
            </w:pPr>
          </w:p>
        </w:tc>
        <w:tc>
          <w:tcPr>
            <w:tcW w:w="3209" w:type="dxa"/>
          </w:tcPr>
          <w:p w:rsidR="005C668B" w:rsidRPr="00B11658" w:rsidRDefault="005C668B" w:rsidP="005C668B">
            <w:pPr>
              <w:rPr>
                <w:rFonts w:ascii="標楷體" w:eastAsia="標楷體" w:hAnsi="標楷體"/>
                <w:sz w:val="28"/>
                <w:szCs w:val="28"/>
              </w:rPr>
            </w:pPr>
            <w:r w:rsidRPr="00B11658">
              <w:rPr>
                <w:rFonts w:ascii="標楷體" w:eastAsia="標楷體" w:hAnsi="標楷體" w:hint="eastAsia"/>
                <w:sz w:val="28"/>
                <w:szCs w:val="28"/>
              </w:rPr>
              <w:t>5</w:t>
            </w:r>
            <w:r w:rsidRPr="00B11658">
              <w:rPr>
                <w:rFonts w:ascii="標楷體" w:eastAsia="標楷體" w:hAnsi="標楷體"/>
                <w:sz w:val="28"/>
                <w:szCs w:val="28"/>
              </w:rPr>
              <w:t>/6  10:30</w:t>
            </w:r>
            <w:r w:rsidRPr="00B11658">
              <w:rPr>
                <w:rFonts w:ascii="標楷體" w:eastAsia="標楷體" w:hAnsi="標楷體" w:hint="eastAsia"/>
                <w:sz w:val="28"/>
                <w:szCs w:val="28"/>
              </w:rPr>
              <w:t>超額介聘報到,開教評會審查</w:t>
            </w:r>
          </w:p>
        </w:tc>
        <w:tc>
          <w:tcPr>
            <w:tcW w:w="3210" w:type="dxa"/>
          </w:tcPr>
          <w:p w:rsidR="005C668B" w:rsidRPr="00B11658" w:rsidRDefault="005C668B" w:rsidP="005C668B">
            <w:pPr>
              <w:rPr>
                <w:rFonts w:ascii="標楷體" w:eastAsia="標楷體" w:hAnsi="標楷體"/>
                <w:sz w:val="28"/>
                <w:szCs w:val="28"/>
              </w:rPr>
            </w:pPr>
          </w:p>
        </w:tc>
      </w:tr>
      <w:tr w:rsidR="005C668B" w:rsidTr="005C668B">
        <w:tc>
          <w:tcPr>
            <w:tcW w:w="3209" w:type="dxa"/>
          </w:tcPr>
          <w:p w:rsidR="005C668B" w:rsidRPr="00B11658" w:rsidRDefault="005C668B" w:rsidP="005C668B">
            <w:pPr>
              <w:rPr>
                <w:rFonts w:ascii="標楷體" w:eastAsia="標楷體" w:hAnsi="標楷體"/>
                <w:sz w:val="28"/>
                <w:szCs w:val="28"/>
              </w:rPr>
            </w:pPr>
          </w:p>
        </w:tc>
        <w:tc>
          <w:tcPr>
            <w:tcW w:w="3209" w:type="dxa"/>
          </w:tcPr>
          <w:p w:rsidR="005C668B" w:rsidRPr="00B11658" w:rsidRDefault="005C668B" w:rsidP="005C668B">
            <w:pPr>
              <w:rPr>
                <w:rFonts w:ascii="標楷體" w:eastAsia="標楷體" w:hAnsi="標楷體"/>
                <w:sz w:val="28"/>
                <w:szCs w:val="28"/>
              </w:rPr>
            </w:pPr>
            <w:r w:rsidRPr="00B11658">
              <w:rPr>
                <w:rFonts w:ascii="標楷體" w:eastAsia="標楷體" w:hAnsi="標楷體" w:hint="eastAsia"/>
                <w:sz w:val="28"/>
                <w:szCs w:val="28"/>
              </w:rPr>
              <w:t>5</w:t>
            </w:r>
            <w:r w:rsidRPr="00B11658">
              <w:rPr>
                <w:rFonts w:ascii="標楷體" w:eastAsia="標楷體" w:hAnsi="標楷體"/>
                <w:sz w:val="28"/>
                <w:szCs w:val="28"/>
              </w:rPr>
              <w:t>/8  13:30</w:t>
            </w:r>
            <w:r w:rsidRPr="00B11658">
              <w:rPr>
                <w:rFonts w:ascii="標楷體" w:eastAsia="標楷體" w:hAnsi="標楷體" w:hint="eastAsia"/>
                <w:sz w:val="28"/>
                <w:szCs w:val="28"/>
              </w:rPr>
              <w:t>市內介聘報到,開教評會審查</w:t>
            </w:r>
          </w:p>
        </w:tc>
        <w:tc>
          <w:tcPr>
            <w:tcW w:w="3210" w:type="dxa"/>
          </w:tcPr>
          <w:p w:rsidR="005C668B" w:rsidRPr="00B11658" w:rsidRDefault="005C668B" w:rsidP="005C668B">
            <w:pPr>
              <w:rPr>
                <w:rFonts w:ascii="標楷體" w:eastAsia="標楷體" w:hAnsi="標楷體"/>
                <w:sz w:val="28"/>
                <w:szCs w:val="28"/>
              </w:rPr>
            </w:pPr>
          </w:p>
        </w:tc>
      </w:tr>
    </w:tbl>
    <w:p w:rsidR="005C668B" w:rsidRPr="005C668B" w:rsidRDefault="005C668B" w:rsidP="00650358">
      <w:pPr>
        <w:widowControl/>
        <w:jc w:val="both"/>
        <w:rPr>
          <w:rFonts w:ascii="標楷體" w:eastAsia="標楷體" w:hAnsi="標楷體" w:cs="新細明體"/>
          <w:b/>
          <w:kern w:val="0"/>
          <w:szCs w:val="24"/>
          <w:bdr w:val="single" w:sz="4" w:space="0" w:color="auto"/>
        </w:rPr>
      </w:pPr>
    </w:p>
    <w:sectPr w:rsidR="005C668B" w:rsidRPr="005C668B" w:rsidSect="00151F8C">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541" w:rsidRDefault="004A4541" w:rsidP="004F3309">
      <w:r>
        <w:separator/>
      </w:r>
    </w:p>
  </w:endnote>
  <w:endnote w:type="continuationSeparator" w:id="0">
    <w:p w:rsidR="004A4541" w:rsidRDefault="004A4541" w:rsidP="004F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061075"/>
      <w:docPartObj>
        <w:docPartGallery w:val="Page Numbers (Bottom of Page)"/>
        <w:docPartUnique/>
      </w:docPartObj>
    </w:sdtPr>
    <w:sdtEndPr/>
    <w:sdtContent>
      <w:p w:rsidR="00CB6550" w:rsidRDefault="00CB6550">
        <w:pPr>
          <w:pStyle w:val="a8"/>
          <w:jc w:val="center"/>
        </w:pPr>
        <w:r>
          <w:fldChar w:fldCharType="begin"/>
        </w:r>
        <w:r>
          <w:instrText>PAGE   \* MERGEFORMAT</w:instrText>
        </w:r>
        <w:r>
          <w:fldChar w:fldCharType="separate"/>
        </w:r>
        <w:r>
          <w:rPr>
            <w:lang w:val="zh-TW"/>
          </w:rPr>
          <w:t>2</w:t>
        </w:r>
        <w:r>
          <w:fldChar w:fldCharType="end"/>
        </w:r>
      </w:p>
    </w:sdtContent>
  </w:sdt>
  <w:p w:rsidR="00CB6550" w:rsidRDefault="00CB65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541" w:rsidRDefault="004A4541" w:rsidP="004F3309">
      <w:r>
        <w:separator/>
      </w:r>
    </w:p>
  </w:footnote>
  <w:footnote w:type="continuationSeparator" w:id="0">
    <w:p w:rsidR="004A4541" w:rsidRDefault="004A4541" w:rsidP="004F3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01D3"/>
    <w:multiLevelType w:val="multilevel"/>
    <w:tmpl w:val="441C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58"/>
    <w:rsid w:val="00013FB1"/>
    <w:rsid w:val="000750B7"/>
    <w:rsid w:val="000757D1"/>
    <w:rsid w:val="00125EE3"/>
    <w:rsid w:val="00151F8C"/>
    <w:rsid w:val="002744BE"/>
    <w:rsid w:val="00381D99"/>
    <w:rsid w:val="004155B2"/>
    <w:rsid w:val="004A4541"/>
    <w:rsid w:val="004F3309"/>
    <w:rsid w:val="0050610E"/>
    <w:rsid w:val="005C668B"/>
    <w:rsid w:val="00627A59"/>
    <w:rsid w:val="006375EE"/>
    <w:rsid w:val="006461D7"/>
    <w:rsid w:val="00650358"/>
    <w:rsid w:val="006C3A08"/>
    <w:rsid w:val="006E4679"/>
    <w:rsid w:val="0071063C"/>
    <w:rsid w:val="00713D85"/>
    <w:rsid w:val="00752E92"/>
    <w:rsid w:val="007F12CD"/>
    <w:rsid w:val="009A0337"/>
    <w:rsid w:val="00AD1CF1"/>
    <w:rsid w:val="00B3093A"/>
    <w:rsid w:val="00BC0145"/>
    <w:rsid w:val="00C76AE2"/>
    <w:rsid w:val="00CB6550"/>
    <w:rsid w:val="00CD6217"/>
    <w:rsid w:val="00D6308B"/>
    <w:rsid w:val="00DC7E4E"/>
    <w:rsid w:val="00DD2CCE"/>
    <w:rsid w:val="00E23C3F"/>
    <w:rsid w:val="00F1104C"/>
    <w:rsid w:val="00F32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F3AE3"/>
  <w15:docId w15:val="{DEBDD996-EE05-428D-AD62-6327AF00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62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5035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650358"/>
    <w:rPr>
      <w:color w:val="0000FF"/>
      <w:u w:val="single"/>
    </w:rPr>
  </w:style>
  <w:style w:type="paragraph" w:styleId="a4">
    <w:name w:val="Balloon Text"/>
    <w:basedOn w:val="a"/>
    <w:link w:val="a5"/>
    <w:uiPriority w:val="99"/>
    <w:semiHidden/>
    <w:unhideWhenUsed/>
    <w:rsid w:val="00151F8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1F8C"/>
    <w:rPr>
      <w:rFonts w:asciiTheme="majorHAnsi" w:eastAsiaTheme="majorEastAsia" w:hAnsiTheme="majorHAnsi" w:cstheme="majorBidi"/>
      <w:sz w:val="18"/>
      <w:szCs w:val="18"/>
    </w:rPr>
  </w:style>
  <w:style w:type="paragraph" w:styleId="a6">
    <w:name w:val="header"/>
    <w:basedOn w:val="a"/>
    <w:link w:val="a7"/>
    <w:uiPriority w:val="99"/>
    <w:unhideWhenUsed/>
    <w:rsid w:val="004F3309"/>
    <w:pPr>
      <w:tabs>
        <w:tab w:val="center" w:pos="4153"/>
        <w:tab w:val="right" w:pos="8306"/>
      </w:tabs>
      <w:snapToGrid w:val="0"/>
    </w:pPr>
    <w:rPr>
      <w:sz w:val="20"/>
      <w:szCs w:val="20"/>
    </w:rPr>
  </w:style>
  <w:style w:type="character" w:customStyle="1" w:styleId="a7">
    <w:name w:val="頁首 字元"/>
    <w:basedOn w:val="a0"/>
    <w:link w:val="a6"/>
    <w:uiPriority w:val="99"/>
    <w:rsid w:val="004F3309"/>
    <w:rPr>
      <w:sz w:val="20"/>
      <w:szCs w:val="20"/>
    </w:rPr>
  </w:style>
  <w:style w:type="paragraph" w:styleId="a8">
    <w:name w:val="footer"/>
    <w:basedOn w:val="a"/>
    <w:link w:val="a9"/>
    <w:uiPriority w:val="99"/>
    <w:unhideWhenUsed/>
    <w:rsid w:val="004F3309"/>
    <w:pPr>
      <w:tabs>
        <w:tab w:val="center" w:pos="4153"/>
        <w:tab w:val="right" w:pos="8306"/>
      </w:tabs>
      <w:snapToGrid w:val="0"/>
    </w:pPr>
    <w:rPr>
      <w:sz w:val="20"/>
      <w:szCs w:val="20"/>
    </w:rPr>
  </w:style>
  <w:style w:type="character" w:customStyle="1" w:styleId="a9">
    <w:name w:val="頁尾 字元"/>
    <w:basedOn w:val="a0"/>
    <w:link w:val="a8"/>
    <w:uiPriority w:val="99"/>
    <w:rsid w:val="004F3309"/>
    <w:rPr>
      <w:sz w:val="20"/>
      <w:szCs w:val="20"/>
    </w:rPr>
  </w:style>
  <w:style w:type="table" w:styleId="aa">
    <w:name w:val="Table Grid"/>
    <w:basedOn w:val="a1"/>
    <w:uiPriority w:val="59"/>
    <w:rsid w:val="005C6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381D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20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eacher.tyc.edu.tw/news/news2.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2009E-09DC-4237-BC68-C4B373C3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2023-04-07T03:26:00Z</cp:lastPrinted>
  <dcterms:created xsi:type="dcterms:W3CDTF">2024-04-08T01:30:00Z</dcterms:created>
  <dcterms:modified xsi:type="dcterms:W3CDTF">2024-04-08T01:32:00Z</dcterms:modified>
</cp:coreProperties>
</file>