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D3362">
        <w:rPr>
          <w:rFonts w:ascii="標楷體" w:eastAsia="標楷體" w:hAnsi="標楷體" w:hint="eastAsia"/>
          <w:sz w:val="26"/>
          <w:szCs w:val="26"/>
          <w:u w:val="single"/>
        </w:rPr>
        <w:t>學前巡迴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D3362">
        <w:rPr>
          <w:rFonts w:ascii="標楷體" w:eastAsia="標楷體" w:hAnsi="標楷體" w:hint="eastAsia"/>
          <w:sz w:val="26"/>
          <w:szCs w:val="26"/>
          <w:u w:val="single"/>
        </w:rPr>
        <w:t>鄭毓臻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106"/>
        <w:gridCol w:w="2868"/>
        <w:gridCol w:w="18"/>
      </w:tblGrid>
      <w:tr w:rsidR="009D3362" w:rsidRPr="009D00A0" w:rsidTr="008F72BC">
        <w:trPr>
          <w:trHeight w:val="912"/>
        </w:trPr>
        <w:tc>
          <w:tcPr>
            <w:tcW w:w="1691" w:type="dxa"/>
            <w:gridSpan w:val="2"/>
          </w:tcPr>
          <w:p w:rsidR="009D3362" w:rsidRPr="009D00A0" w:rsidRDefault="009D3362" w:rsidP="00EC33CA">
            <w:pPr>
              <w:suppressAutoHyphens/>
              <w:snapToGrid w:val="0"/>
              <w:jc w:val="center"/>
              <w:rPr>
                <w:rFonts w:asciiTheme="majorEastAsia" w:eastAsiaTheme="majorEastAsia" w:hAnsiTheme="majorEastAsia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9D3362" w:rsidRPr="009D00A0" w:rsidRDefault="009D00A0" w:rsidP="00EC33CA">
            <w:pPr>
              <w:suppressAutoHyphens/>
              <w:snapToGrid w:val="0"/>
              <w:jc w:val="center"/>
              <w:rPr>
                <w:rFonts w:asciiTheme="majorEastAsia" w:eastAsiaTheme="majorEastAsia" w:hAnsiTheme="majorEastAsia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  <w:sz w:val="28"/>
                <w:szCs w:val="28"/>
              </w:rPr>
              <w:t>5/31-06/11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9D3362" w:rsidRPr="009D00A0" w:rsidRDefault="009D3362" w:rsidP="00CF788A">
            <w:pPr>
              <w:suppressAutoHyphens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1"/>
                <w:lang w:eastAsia="ar-SA"/>
              </w:rPr>
            </w:pP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9D3362" w:rsidRPr="009D00A0" w:rsidRDefault="009D3362" w:rsidP="00CF788A">
            <w:pPr>
              <w:suppressAutoHyphens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1"/>
                <w:lang w:eastAsia="ar-SA"/>
              </w:rPr>
            </w:pPr>
            <w:r w:rsidRPr="009D00A0">
              <w:rPr>
                <w:rFonts w:asciiTheme="majorEastAsia" w:eastAsiaTheme="majorEastAsia" w:hAnsiTheme="majorEastAsia" w:hint="eastAsia"/>
                <w:color w:val="000000"/>
                <w:kern w:val="1"/>
              </w:rPr>
              <w:t>學校/學生</w:t>
            </w:r>
          </w:p>
        </w:tc>
      </w:tr>
      <w:tr w:rsidR="009D00A0" w:rsidRPr="009D00A0" w:rsidTr="008F72BC">
        <w:trPr>
          <w:gridAfter w:val="1"/>
          <w:wAfter w:w="18" w:type="dxa"/>
          <w:trHeight w:val="1029"/>
        </w:trPr>
        <w:tc>
          <w:tcPr>
            <w:tcW w:w="563" w:type="dxa"/>
            <w:vMerge w:val="restart"/>
            <w:vAlign w:val="center"/>
          </w:tcPr>
          <w:p w:rsidR="009D00A0" w:rsidRPr="009D00A0" w:rsidRDefault="009D00A0" w:rsidP="00CF788A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D00A0" w:rsidRPr="009D00A0" w:rsidRDefault="009D00A0" w:rsidP="00CF788A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星期一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3362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</w:t>
            </w: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供家長帶幼兒練習</w:t>
            </w:r>
          </w:p>
          <w:p w:rsidR="009D00A0" w:rsidRPr="009D00A0" w:rsidRDefault="009D00A0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9D00A0" w:rsidRDefault="009D00A0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336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D00A0" w:rsidRPr="009D00A0" w:rsidRDefault="009D00A0" w:rsidP="00781E58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新街幼兒園/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陳麒桉、陳麒玶、廖晨安、陳宥汝、戴佩君、黃浚桓</w:t>
            </w:r>
          </w:p>
        </w:tc>
      </w:tr>
      <w:tr w:rsidR="009D00A0" w:rsidRPr="009D00A0" w:rsidTr="008F72BC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D00A0" w:rsidRPr="009D00A0" w:rsidRDefault="009D00A0" w:rsidP="009D00A0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星期二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9D00A0" w:rsidRDefault="009D00A0" w:rsidP="009D00A0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00A0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華勛附幼/楊冠琮、林睿淳、戴喬恩、邵敏樺、張苡緁、池恩慈</w:t>
            </w:r>
          </w:p>
        </w:tc>
      </w:tr>
      <w:tr w:rsidR="009D00A0" w:rsidRPr="009D00A0" w:rsidTr="008F72BC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D00A0" w:rsidRPr="009D00A0" w:rsidRDefault="009D00A0" w:rsidP="009D00A0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</w:t>
            </w:r>
            <w:r w:rsidRPr="009D00A0">
              <w:rPr>
                <w:rFonts w:asciiTheme="majorEastAsia" w:eastAsiaTheme="majorEastAsia" w:hAnsiTheme="majorEastAsia" w:hint="eastAsia"/>
              </w:rPr>
              <w:t>三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9D00A0" w:rsidRDefault="009D00A0" w:rsidP="009D00A0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00A0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新勢附幼/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陳亭佑、古政勳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潘佩妤、蘇宇睿</w:t>
            </w:r>
          </w:p>
        </w:tc>
      </w:tr>
      <w:tr w:rsidR="009D00A0" w:rsidRPr="009D00A0" w:rsidTr="009D00A0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D00A0" w:rsidRPr="009D00A0" w:rsidRDefault="009D00A0" w:rsidP="009D00A0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rPr>
                <w:rFonts w:asciiTheme="majorEastAsia" w:eastAsiaTheme="majorEastAsia" w:hAnsiTheme="majorEastAsia" w:hint="eastAsia"/>
                <w:color w:val="000000"/>
              </w:rPr>
            </w:pPr>
            <w:r w:rsidRPr="009D00A0">
              <w:rPr>
                <w:rFonts w:asciiTheme="majorEastAsia" w:eastAsiaTheme="majorEastAsia" w:hAnsiTheme="majorEastAsia" w:hint="eastAsia"/>
                <w:color w:val="000000"/>
              </w:rPr>
              <w:t>星期</w:t>
            </w:r>
            <w:r w:rsidRPr="009D00A0">
              <w:rPr>
                <w:rFonts w:asciiTheme="majorEastAsia" w:eastAsiaTheme="majorEastAsia" w:hAnsiTheme="majorEastAsia" w:hint="eastAsia"/>
                <w:color w:val="000000"/>
              </w:rPr>
              <w:t>四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9D00A0" w:rsidRDefault="009D00A0" w:rsidP="009D00A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00A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史丹佛幼兒園/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陳宥然、魏苡涵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詹宜叡、陳弘均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唯崧幼兒園/邱竹允</w:t>
            </w:r>
          </w:p>
        </w:tc>
      </w:tr>
      <w:tr w:rsidR="009D00A0" w:rsidRPr="009D00A0" w:rsidTr="009D00A0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D00A0" w:rsidRPr="009D00A0" w:rsidRDefault="009D00A0" w:rsidP="00CF788A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D00A0" w:rsidRPr="009D00A0" w:rsidRDefault="009D00A0" w:rsidP="00CF788A">
            <w:pPr>
              <w:snapToGrid w:val="0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</w:t>
            </w:r>
            <w:r w:rsidRPr="009D00A0">
              <w:rPr>
                <w:rFonts w:asciiTheme="majorEastAsia" w:eastAsiaTheme="majorEastAsia" w:hAnsiTheme="majorEastAsia" w:hint="eastAsia"/>
              </w:rPr>
              <w:t>五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繕打巡迴輔導紀錄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上傳記錄至特教通報網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</w:tc>
        <w:tc>
          <w:tcPr>
            <w:tcW w:w="286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D00A0" w:rsidRPr="009D00A0" w:rsidRDefault="009D00A0" w:rsidP="00781E58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</w:p>
        </w:tc>
      </w:tr>
      <w:tr w:rsidR="008460D2" w:rsidRPr="009D00A0" w:rsidTr="008F72BC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  <w:vAlign w:val="center"/>
          </w:tcPr>
          <w:p w:rsidR="008460D2" w:rsidRPr="009D00A0" w:rsidRDefault="008460D2" w:rsidP="008460D2">
            <w:pPr>
              <w:snapToGrid w:val="0"/>
              <w:jc w:val="center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  <w:r w:rsidRPr="009D00A0">
              <w:rPr>
                <w:rFonts w:asciiTheme="majorEastAsia" w:eastAsiaTheme="majorEastAsia" w:hAnsiTheme="majorEastAsia" w:cs="標楷體"/>
                <w:color w:val="000000"/>
                <w:kern w:val="1"/>
              </w:rPr>
              <w:t>第</w:t>
            </w:r>
            <w:r w:rsidRPr="009D00A0">
              <w:rPr>
                <w:rFonts w:asciiTheme="majorEastAsia" w:eastAsiaTheme="majorEastAsia" w:hAnsiTheme="majorEastAsia" w:cs="標楷體" w:hint="eastAsia"/>
                <w:color w:val="000000"/>
                <w:kern w:val="1"/>
              </w:rPr>
              <w:t>四</w:t>
            </w:r>
            <w:r w:rsidRPr="009D00A0">
              <w:rPr>
                <w:rFonts w:asciiTheme="majorEastAsia" w:eastAsiaTheme="majorEastAsia" w:hAnsiTheme="majorEastAsia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460D2" w:rsidRPr="009D00A0" w:rsidRDefault="008460D2" w:rsidP="008460D2">
            <w:pPr>
              <w:widowControl/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星期一</w:t>
            </w:r>
          </w:p>
        </w:tc>
        <w:tc>
          <w:tcPr>
            <w:tcW w:w="6106" w:type="dxa"/>
            <w:shd w:val="clear" w:color="auto" w:fill="auto"/>
          </w:tcPr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8460D2" w:rsidRDefault="008460D2" w:rsidP="008460D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460D2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新街幼兒園/</w:t>
            </w:r>
          </w:p>
          <w:p w:rsidR="008460D2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陳麒桉、陳麒玶、廖晨安、陳宥汝、戴佩君、黃浚桓</w:t>
            </w:r>
          </w:p>
        </w:tc>
      </w:tr>
      <w:tr w:rsidR="008460D2" w:rsidRPr="009D00A0" w:rsidTr="008F72BC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8460D2" w:rsidRPr="009D00A0" w:rsidRDefault="008460D2" w:rsidP="008460D2">
            <w:pPr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460D2" w:rsidRPr="009D00A0" w:rsidRDefault="008460D2" w:rsidP="008460D2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星期二</w:t>
            </w:r>
          </w:p>
        </w:tc>
        <w:tc>
          <w:tcPr>
            <w:tcW w:w="6106" w:type="dxa"/>
            <w:shd w:val="clear" w:color="auto" w:fill="auto"/>
          </w:tcPr>
          <w:p w:rsidR="008460D2" w:rsidRPr="009D00A0" w:rsidRDefault="008460D2" w:rsidP="008460D2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8460D2" w:rsidRPr="009D00A0" w:rsidRDefault="008460D2" w:rsidP="008460D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8460D2" w:rsidRPr="008460D2" w:rsidRDefault="008460D2" w:rsidP="008460D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8460D2" w:rsidRDefault="008460D2" w:rsidP="008460D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8460D2" w:rsidRDefault="008460D2" w:rsidP="008460D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460D2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華勛附幼/楊冠琮、林睿淳、戴喬恩、邵敏樺、張苡緁、池恩慈</w:t>
            </w:r>
          </w:p>
        </w:tc>
      </w:tr>
      <w:tr w:rsidR="00CF788A" w:rsidRPr="009D00A0" w:rsidTr="008F72BC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9D00A0" w:rsidRDefault="00CF788A" w:rsidP="00CF788A">
            <w:pPr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D00A0" w:rsidRDefault="00CF788A" w:rsidP="00CF788A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星期三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8F72BC" w:rsidRDefault="009D00A0" w:rsidP="009D00A0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00A0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460D2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lastRenderedPageBreak/>
              <w:t>新勢附幼/</w:t>
            </w:r>
          </w:p>
          <w:p w:rsidR="008460D2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陳亭佑、古政勳</w:t>
            </w:r>
          </w:p>
          <w:p w:rsidR="00CF788A" w:rsidRPr="009D00A0" w:rsidRDefault="008460D2" w:rsidP="008460D2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潘佩妤、蘇宇睿</w:t>
            </w:r>
          </w:p>
        </w:tc>
      </w:tr>
      <w:tr w:rsidR="00CF788A" w:rsidRPr="009D00A0" w:rsidTr="009D00A0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9D00A0" w:rsidRDefault="00CF788A" w:rsidP="00CF788A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D00A0" w:rsidRDefault="00CF788A" w:rsidP="00CF788A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星期四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電話or通訊軟體聯繫學生在家狀況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與班導師討論IEP評量狀況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上傳課程學習單至記事本供家長帶幼兒練習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上傳複習課程內容至記事本供家長帶幼兒練習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8F72BC" w:rsidRDefault="009D00A0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  <w:p w:rsidR="008460D2" w:rsidRPr="009D00A0" w:rsidRDefault="008460D2" w:rsidP="009D00A0">
            <w:pPr>
              <w:pStyle w:val="a3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提供相關自學管道及訊息給家長</w:t>
            </w:r>
            <w:bookmarkStart w:id="0" w:name="_GoBack"/>
            <w:bookmarkEnd w:id="0"/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史丹佛幼兒園/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陳宥然、魏苡涵</w:t>
            </w:r>
          </w:p>
          <w:p w:rsidR="00CF788A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詹宜叡、陳弘均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唯崧幼兒園/</w:t>
            </w:r>
          </w:p>
          <w:p w:rsidR="009D00A0" w:rsidRPr="009D00A0" w:rsidRDefault="009D00A0" w:rsidP="009D00A0">
            <w:pPr>
              <w:snapToGrid w:val="0"/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邱竹允</w:t>
            </w:r>
          </w:p>
        </w:tc>
      </w:tr>
      <w:tr w:rsidR="00781E58" w:rsidRPr="009D00A0" w:rsidTr="009D00A0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81E58" w:rsidRPr="009D00A0" w:rsidRDefault="00781E58" w:rsidP="00781E58">
            <w:pPr>
              <w:suppressAutoHyphens/>
              <w:snapToGrid w:val="0"/>
              <w:rPr>
                <w:rFonts w:asciiTheme="majorEastAsia" w:eastAsiaTheme="majorEastAsia" w:hAnsiTheme="majorEastAsia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81E58" w:rsidRPr="009D00A0" w:rsidRDefault="00781E58" w:rsidP="00781E58">
            <w:pPr>
              <w:snapToGrid w:val="0"/>
              <w:rPr>
                <w:rFonts w:asciiTheme="majorEastAsia" w:eastAsiaTheme="majorEastAsia" w:hAnsiTheme="majorEastAsia"/>
              </w:rPr>
            </w:pPr>
            <w:r w:rsidRPr="009D00A0">
              <w:rPr>
                <w:rFonts w:asciiTheme="majorEastAsia" w:eastAsiaTheme="majorEastAsia" w:hAnsiTheme="majorEastAsia" w:hint="eastAsia"/>
              </w:rPr>
              <w:t>星期五</w:t>
            </w:r>
          </w:p>
        </w:tc>
        <w:tc>
          <w:tcPr>
            <w:tcW w:w="6106" w:type="dxa"/>
            <w:shd w:val="clear" w:color="auto" w:fill="auto"/>
          </w:tcPr>
          <w:p w:rsidR="009D00A0" w:rsidRPr="009D00A0" w:rsidRDefault="009D00A0" w:rsidP="009D00A0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繕打巡迴輔導紀錄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上傳記錄至特教通報網</w:t>
            </w:r>
          </w:p>
          <w:p w:rsidR="009D00A0" w:rsidRPr="009D00A0" w:rsidRDefault="009D00A0" w:rsidP="009D00A0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設計學習單</w:t>
            </w:r>
          </w:p>
          <w:p w:rsidR="00781E58" w:rsidRPr="009D00A0" w:rsidRDefault="009D00A0" w:rsidP="009D00A0">
            <w:pPr>
              <w:pStyle w:val="a3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D00A0">
              <w:rPr>
                <w:rFonts w:asciiTheme="majorEastAsia" w:eastAsiaTheme="majorEastAsia" w:hAnsiTheme="majorEastAsia" w:hint="eastAsia"/>
                <w:szCs w:val="24"/>
              </w:rPr>
              <w:t>備課</w:t>
            </w:r>
          </w:p>
        </w:tc>
        <w:tc>
          <w:tcPr>
            <w:tcW w:w="286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81E58" w:rsidRPr="009D00A0" w:rsidRDefault="00781E58" w:rsidP="00781E58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A0" w:rsidRDefault="009D00A0" w:rsidP="009D00A0">
      <w:r>
        <w:separator/>
      </w:r>
    </w:p>
  </w:endnote>
  <w:endnote w:type="continuationSeparator" w:id="0">
    <w:p w:rsidR="009D00A0" w:rsidRDefault="009D00A0" w:rsidP="009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A0" w:rsidRDefault="009D00A0" w:rsidP="009D00A0">
      <w:r>
        <w:separator/>
      </w:r>
    </w:p>
  </w:footnote>
  <w:footnote w:type="continuationSeparator" w:id="0">
    <w:p w:rsidR="009D00A0" w:rsidRDefault="009D00A0" w:rsidP="009D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139BF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A738C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0BB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D334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322E17"/>
    <w:multiLevelType w:val="hybridMultilevel"/>
    <w:tmpl w:val="D5EA17E8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71E3A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AA2B79"/>
    <w:multiLevelType w:val="hybridMultilevel"/>
    <w:tmpl w:val="5B6CA83A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DB397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814EE4"/>
    <w:multiLevelType w:val="hybridMultilevel"/>
    <w:tmpl w:val="A3940488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2C3172"/>
    <w:multiLevelType w:val="hybridMultilevel"/>
    <w:tmpl w:val="D5EA17E8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EC09F8"/>
    <w:multiLevelType w:val="hybridMultilevel"/>
    <w:tmpl w:val="BC34BCB6"/>
    <w:lvl w:ilvl="0" w:tplc="B6D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751F45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15"/>
  </w:num>
  <w:num w:numId="8">
    <w:abstractNumId w:val="19"/>
  </w:num>
  <w:num w:numId="9">
    <w:abstractNumId w:val="12"/>
  </w:num>
  <w:num w:numId="10">
    <w:abstractNumId w:val="4"/>
  </w:num>
  <w:num w:numId="11">
    <w:abstractNumId w:val="3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17"/>
  </w:num>
  <w:num w:numId="17">
    <w:abstractNumId w:val="1"/>
  </w:num>
  <w:num w:numId="18">
    <w:abstractNumId w:val="7"/>
  </w:num>
  <w:num w:numId="19">
    <w:abstractNumId w:val="16"/>
  </w:num>
  <w:num w:numId="20">
    <w:abstractNumId w:val="8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5A5D06"/>
    <w:rsid w:val="005E762B"/>
    <w:rsid w:val="00781E58"/>
    <w:rsid w:val="008460D2"/>
    <w:rsid w:val="008F72BC"/>
    <w:rsid w:val="009D00A0"/>
    <w:rsid w:val="009D3362"/>
    <w:rsid w:val="00BE6112"/>
    <w:rsid w:val="00C92E67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C1B7B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D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00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0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00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鄭毓臻</cp:lastModifiedBy>
  <cp:revision>3</cp:revision>
  <dcterms:created xsi:type="dcterms:W3CDTF">2021-05-28T12:58:00Z</dcterms:created>
  <dcterms:modified xsi:type="dcterms:W3CDTF">2021-05-28T13:00:00Z</dcterms:modified>
</cp:coreProperties>
</file>