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0CB" w:rsidRPr="008139E0" w:rsidRDefault="00DC20CB" w:rsidP="00CF788A">
      <w:pPr>
        <w:jc w:val="center"/>
        <w:rPr>
          <w:rFonts w:ascii="標楷體" w:eastAsia="標楷體" w:hAnsi="標楷體"/>
          <w:sz w:val="36"/>
          <w:szCs w:val="36"/>
        </w:rPr>
      </w:pPr>
      <w:bookmarkStart w:id="0" w:name="_GoBack"/>
      <w:bookmarkEnd w:id="0"/>
      <w:r w:rsidRPr="008139E0">
        <w:rPr>
          <w:rFonts w:ascii="標楷體" w:eastAsia="標楷體" w:hAnsi="標楷體" w:hint="eastAsia"/>
          <w:b/>
          <w:sz w:val="36"/>
          <w:szCs w:val="36"/>
        </w:rPr>
        <w:t>因應疫情停課</w:t>
      </w:r>
      <w:r w:rsidRPr="008139E0">
        <w:rPr>
          <w:rFonts w:ascii="標楷體" w:eastAsia="標楷體" w:hAnsi="標楷體"/>
          <w:b/>
          <w:sz w:val="36"/>
          <w:szCs w:val="36"/>
        </w:rPr>
        <w:t>-</w:t>
      </w:r>
      <w:r w:rsidRPr="008139E0">
        <w:rPr>
          <w:rFonts w:ascii="標楷體" w:eastAsia="標楷體" w:hAnsi="標楷體" w:hint="eastAsia"/>
          <w:b/>
          <w:sz w:val="36"/>
          <w:szCs w:val="36"/>
        </w:rPr>
        <w:t>學生「居家自主學習課程表」</w:t>
      </w:r>
      <w:r w:rsidRPr="008139E0">
        <w:rPr>
          <w:rFonts w:ascii="標楷體" w:eastAsia="標楷體" w:hAnsi="標楷體"/>
          <w:sz w:val="36"/>
          <w:szCs w:val="36"/>
        </w:rPr>
        <w:t xml:space="preserve">     </w:t>
      </w:r>
    </w:p>
    <w:p w:rsidR="00DC20CB" w:rsidRPr="00350C33" w:rsidRDefault="00DC20CB" w:rsidP="00D81C0B">
      <w:pPr>
        <w:spacing w:afterLines="50" w:line="240" w:lineRule="atLeast"/>
        <w:jc w:val="right"/>
        <w:rPr>
          <w:rFonts w:ascii="標楷體" w:eastAsia="標楷體" w:hAnsi="標楷體"/>
          <w:sz w:val="26"/>
          <w:szCs w:val="26"/>
        </w:rPr>
      </w:pPr>
      <w:r w:rsidRPr="00350C33">
        <w:rPr>
          <w:rFonts w:ascii="標楷體" w:eastAsia="標楷體" w:hAnsi="標楷體" w:hint="eastAsia"/>
          <w:sz w:val="26"/>
          <w:szCs w:val="26"/>
        </w:rPr>
        <w:t>班級：</w:t>
      </w:r>
      <w:r w:rsidRPr="00350C33">
        <w:rPr>
          <w:rFonts w:ascii="標楷體" w:eastAsia="標楷體" w:hAnsi="標楷體"/>
          <w:sz w:val="26"/>
          <w:szCs w:val="26"/>
          <w:u w:val="single"/>
        </w:rPr>
        <w:t xml:space="preserve"> </w:t>
      </w:r>
      <w:r>
        <w:rPr>
          <w:rFonts w:ascii="標楷體" w:eastAsia="標楷體" w:hAnsi="標楷體" w:hint="eastAsia"/>
          <w:sz w:val="26"/>
          <w:szCs w:val="26"/>
          <w:u w:val="single"/>
        </w:rPr>
        <w:t>巡迴輔導</w:t>
      </w:r>
      <w:r w:rsidRPr="00350C33">
        <w:rPr>
          <w:rFonts w:ascii="標楷體" w:eastAsia="標楷體" w:hAnsi="標楷體"/>
          <w:sz w:val="26"/>
          <w:szCs w:val="26"/>
          <w:u w:val="single"/>
        </w:rPr>
        <w:t xml:space="preserve"> </w:t>
      </w:r>
      <w:r w:rsidRPr="00350C33">
        <w:rPr>
          <w:rFonts w:ascii="標楷體" w:eastAsia="標楷體" w:hAnsi="標楷體"/>
          <w:sz w:val="26"/>
          <w:szCs w:val="26"/>
        </w:rPr>
        <w:t xml:space="preserve">  </w:t>
      </w:r>
      <w:r w:rsidRPr="00350C33">
        <w:rPr>
          <w:rFonts w:ascii="標楷體" w:eastAsia="標楷體" w:hAnsi="標楷體" w:hint="eastAsia"/>
          <w:sz w:val="26"/>
          <w:szCs w:val="26"/>
        </w:rPr>
        <w:t>級任教師</w:t>
      </w:r>
      <w:r>
        <w:rPr>
          <w:rFonts w:ascii="標楷體" w:eastAsia="標楷體" w:hAnsi="標楷體" w:hint="eastAsia"/>
          <w:sz w:val="26"/>
          <w:szCs w:val="26"/>
        </w:rPr>
        <w:t>：</w:t>
      </w:r>
      <w:r w:rsidRPr="00CF788A">
        <w:rPr>
          <w:rFonts w:ascii="標楷體" w:eastAsia="標楷體" w:hAnsi="標楷體"/>
          <w:sz w:val="26"/>
          <w:szCs w:val="26"/>
          <w:u w:val="single"/>
        </w:rPr>
        <w:t xml:space="preserve">  </w:t>
      </w:r>
      <w:r>
        <w:rPr>
          <w:rFonts w:ascii="標楷體" w:eastAsia="標楷體" w:hAnsi="標楷體" w:hint="eastAsia"/>
          <w:sz w:val="26"/>
          <w:szCs w:val="26"/>
          <w:u w:val="single"/>
        </w:rPr>
        <w:t>張雅惇</w:t>
      </w:r>
      <w:r w:rsidRPr="00CF788A">
        <w:rPr>
          <w:rFonts w:ascii="標楷體" w:eastAsia="標楷體" w:hAnsi="標楷體"/>
          <w:sz w:val="26"/>
          <w:szCs w:val="26"/>
          <w:u w:val="single"/>
        </w:rPr>
        <w:t xml:space="preserve">    </w:t>
      </w:r>
      <w:r>
        <w:rPr>
          <w:rFonts w:ascii="標楷體" w:eastAsia="標楷體" w:hAnsi="標楷體"/>
          <w:sz w:val="26"/>
          <w:szCs w:val="26"/>
        </w:rPr>
        <w:t xml:space="preserve">.           </w:t>
      </w:r>
    </w:p>
    <w:tbl>
      <w:tblPr>
        <w:tblW w:w="106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3"/>
        <w:gridCol w:w="1128"/>
        <w:gridCol w:w="7892"/>
        <w:gridCol w:w="1082"/>
        <w:gridCol w:w="18"/>
      </w:tblGrid>
      <w:tr w:rsidR="00DC20CB" w:rsidRPr="0063604A" w:rsidTr="00CF788A">
        <w:trPr>
          <w:trHeight w:val="912"/>
        </w:trPr>
        <w:tc>
          <w:tcPr>
            <w:tcW w:w="1691" w:type="dxa"/>
            <w:gridSpan w:val="2"/>
          </w:tcPr>
          <w:p w:rsidR="00DC20CB" w:rsidRDefault="00DC20CB" w:rsidP="00EC33CA">
            <w:pPr>
              <w:suppressAutoHyphens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1"/>
                <w:sz w:val="28"/>
                <w:szCs w:val="28"/>
                <w:lang w:eastAsia="ar-SA"/>
              </w:rPr>
            </w:pPr>
            <w:r w:rsidRPr="0063604A">
              <w:rPr>
                <w:rFonts w:ascii="標楷體" w:eastAsia="標楷體" w:hAnsi="標楷體" w:cs="標楷體" w:hint="eastAsia"/>
                <w:color w:val="000000"/>
                <w:kern w:val="1"/>
                <w:sz w:val="28"/>
                <w:szCs w:val="28"/>
                <w:lang w:eastAsia="ar-SA"/>
              </w:rPr>
              <w:t>停課日期</w:t>
            </w:r>
          </w:p>
          <w:p w:rsidR="00DC20CB" w:rsidRPr="0063604A" w:rsidRDefault="00DC20CB" w:rsidP="00EC33CA">
            <w:pPr>
              <w:suppressAutoHyphens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1"/>
                <w:sz w:val="28"/>
                <w:szCs w:val="28"/>
                <w:lang w:eastAsia="ar-SA"/>
              </w:rPr>
            </w:pPr>
            <w:r>
              <w:rPr>
                <w:rFonts w:ascii="標楷體" w:eastAsia="標楷體" w:hAnsi="標楷體" w:cs="標楷體"/>
                <w:color w:val="000000"/>
                <w:kern w:val="1"/>
                <w:sz w:val="28"/>
                <w:szCs w:val="28"/>
              </w:rPr>
              <w:t>5/19-5/28</w:t>
            </w:r>
          </w:p>
        </w:tc>
        <w:tc>
          <w:tcPr>
            <w:tcW w:w="8992" w:type="dxa"/>
            <w:gridSpan w:val="3"/>
            <w:vAlign w:val="center"/>
          </w:tcPr>
          <w:p w:rsidR="00DC20CB" w:rsidRPr="0063604A" w:rsidRDefault="00DC20CB" w:rsidP="00CF788A">
            <w:pPr>
              <w:suppressAutoHyphens/>
              <w:snapToGrid w:val="0"/>
              <w:jc w:val="center"/>
              <w:rPr>
                <w:color w:val="000000"/>
                <w:kern w:val="1"/>
                <w:lang w:eastAsia="ar-SA"/>
              </w:rPr>
            </w:pPr>
            <w:r w:rsidRPr="0063604A">
              <w:rPr>
                <w:rFonts w:ascii="標楷體" w:eastAsia="標楷體" w:hAnsi="標楷體" w:cs="標楷體" w:hint="eastAsia"/>
                <w:color w:val="000000"/>
                <w:kern w:val="1"/>
                <w:sz w:val="28"/>
                <w:szCs w:val="28"/>
                <w:lang w:eastAsia="ar-SA"/>
              </w:rPr>
              <w:t>自主學習</w:t>
            </w:r>
            <w:r>
              <w:rPr>
                <w:rFonts w:ascii="標楷體" w:eastAsia="標楷體" w:hAnsi="標楷體" w:cs="標楷體" w:hint="eastAsia"/>
                <w:color w:val="000000"/>
                <w:kern w:val="1"/>
                <w:sz w:val="28"/>
                <w:szCs w:val="28"/>
              </w:rPr>
              <w:t>、線上學習</w:t>
            </w:r>
            <w:r w:rsidRPr="0063604A">
              <w:rPr>
                <w:rFonts w:ascii="標楷體" w:eastAsia="標楷體" w:hAnsi="標楷體" w:cs="標楷體" w:hint="eastAsia"/>
                <w:color w:val="000000"/>
                <w:kern w:val="1"/>
                <w:sz w:val="28"/>
                <w:szCs w:val="28"/>
                <w:lang w:eastAsia="ar-SA"/>
              </w:rPr>
              <w:t>課程內容</w:t>
            </w:r>
          </w:p>
        </w:tc>
      </w:tr>
      <w:tr w:rsidR="00DC20CB" w:rsidRPr="0063604A" w:rsidTr="00CF788A">
        <w:trPr>
          <w:gridAfter w:val="1"/>
          <w:wAfter w:w="18" w:type="dxa"/>
          <w:trHeight w:val="961"/>
        </w:trPr>
        <w:tc>
          <w:tcPr>
            <w:tcW w:w="563" w:type="dxa"/>
            <w:vMerge w:val="restart"/>
          </w:tcPr>
          <w:p w:rsidR="00DC20CB" w:rsidRDefault="00DC20CB" w:rsidP="00CF788A">
            <w:pPr>
              <w:suppressAutoHyphens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1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1"/>
              </w:rPr>
              <w:t>第一週</w:t>
            </w:r>
          </w:p>
        </w:tc>
        <w:tc>
          <w:tcPr>
            <w:tcW w:w="1128" w:type="dxa"/>
            <w:vAlign w:val="center"/>
          </w:tcPr>
          <w:p w:rsidR="00DC20CB" w:rsidRDefault="00DC20CB" w:rsidP="00CF788A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星期三</w:t>
            </w:r>
          </w:p>
        </w:tc>
        <w:tc>
          <w:tcPr>
            <w:tcW w:w="7892" w:type="dxa"/>
          </w:tcPr>
          <w:p w:rsidR="00DC20CB" w:rsidRPr="00304755" w:rsidRDefault="00DC20CB" w:rsidP="00CF788A">
            <w:pPr>
              <w:pStyle w:val="ListParagraph"/>
              <w:numPr>
                <w:ilvl w:val="0"/>
                <w:numId w:val="3"/>
              </w:numPr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月考自主線上答題</w:t>
            </w:r>
          </w:p>
        </w:tc>
        <w:tc>
          <w:tcPr>
            <w:tcW w:w="1082" w:type="dxa"/>
          </w:tcPr>
          <w:p w:rsidR="00DC20CB" w:rsidRPr="002F3DA8" w:rsidRDefault="00DC20CB" w:rsidP="00CF788A">
            <w:pPr>
              <w:pStyle w:val="ListParagraph"/>
              <w:snapToGrid w:val="0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富岡</w:t>
            </w:r>
          </w:p>
        </w:tc>
      </w:tr>
      <w:tr w:rsidR="00DC20CB" w:rsidRPr="0063604A" w:rsidTr="00CF788A">
        <w:trPr>
          <w:gridAfter w:val="1"/>
          <w:wAfter w:w="18" w:type="dxa"/>
          <w:trHeight w:val="1029"/>
        </w:trPr>
        <w:tc>
          <w:tcPr>
            <w:tcW w:w="563" w:type="dxa"/>
            <w:vMerge/>
          </w:tcPr>
          <w:p w:rsidR="00DC20CB" w:rsidRDefault="00DC20CB" w:rsidP="00CF788A">
            <w:pPr>
              <w:suppressAutoHyphens/>
              <w:snapToGrid w:val="0"/>
              <w:rPr>
                <w:rFonts w:ascii="標楷體" w:eastAsia="標楷體" w:hAnsi="標楷體" w:cs="標楷體"/>
                <w:color w:val="000000"/>
                <w:kern w:val="1"/>
              </w:rPr>
            </w:pPr>
          </w:p>
        </w:tc>
        <w:tc>
          <w:tcPr>
            <w:tcW w:w="1128" w:type="dxa"/>
            <w:vAlign w:val="center"/>
          </w:tcPr>
          <w:p w:rsidR="00DC20CB" w:rsidRDefault="00DC20CB" w:rsidP="00CF788A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星期四</w:t>
            </w:r>
          </w:p>
        </w:tc>
        <w:tc>
          <w:tcPr>
            <w:tcW w:w="7892" w:type="dxa"/>
          </w:tcPr>
          <w:p w:rsidR="00DC20CB" w:rsidRDefault="00DC20CB" w:rsidP="00CF788A">
            <w:pPr>
              <w:pStyle w:val="ListParagraph"/>
              <w:numPr>
                <w:ilvl w:val="0"/>
                <w:numId w:val="4"/>
              </w:numPr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一年級南一版國語第</w:t>
            </w:r>
            <w:r>
              <w:rPr>
                <w:rFonts w:ascii="標楷體" w:eastAsia="標楷體" w:hAnsi="標楷體"/>
                <w:szCs w:val="24"/>
              </w:rPr>
              <w:t>9</w:t>
            </w:r>
            <w:r>
              <w:rPr>
                <w:rFonts w:ascii="標楷體" w:eastAsia="標楷體" w:hAnsi="標楷體" w:hint="eastAsia"/>
                <w:szCs w:val="24"/>
              </w:rPr>
              <w:t>課多音字、形近字及造句練習</w:t>
            </w:r>
          </w:p>
          <w:p w:rsidR="00DC20CB" w:rsidRDefault="00DC20CB" w:rsidP="00CF788A">
            <w:pPr>
              <w:pStyle w:val="ListParagraph"/>
              <w:numPr>
                <w:ilvl w:val="0"/>
                <w:numId w:val="4"/>
              </w:numPr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五年級康軒版國語第</w:t>
            </w:r>
            <w:r>
              <w:rPr>
                <w:rFonts w:ascii="標楷體" w:eastAsia="標楷體" w:hAnsi="標楷體"/>
                <w:szCs w:val="24"/>
              </w:rPr>
              <w:t>11</w:t>
            </w:r>
            <w:r>
              <w:rPr>
                <w:rFonts w:ascii="標楷體" w:eastAsia="標楷體" w:hAnsi="標楷體" w:hint="eastAsia"/>
                <w:szCs w:val="24"/>
              </w:rPr>
              <w:t>課語詞解釋及造句練習</w:t>
            </w:r>
          </w:p>
          <w:p w:rsidR="00DC20CB" w:rsidRDefault="00DC20CB" w:rsidP="009D0C8A">
            <w:pPr>
              <w:pStyle w:val="ListParagraph"/>
              <w:numPr>
                <w:ilvl w:val="0"/>
                <w:numId w:val="4"/>
              </w:numPr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三年級康軒版數學第</w:t>
            </w:r>
            <w:r>
              <w:rPr>
                <w:rFonts w:ascii="標楷體" w:eastAsia="標楷體" w:hAnsi="標楷體"/>
                <w:szCs w:val="24"/>
              </w:rPr>
              <w:t>9</w:t>
            </w:r>
            <w:r>
              <w:rPr>
                <w:rFonts w:ascii="標楷體" w:eastAsia="標楷體" w:hAnsi="標楷體" w:hint="eastAsia"/>
                <w:szCs w:val="24"/>
              </w:rPr>
              <w:t>單元，認識乘除關係</w:t>
            </w:r>
          </w:p>
          <w:p w:rsidR="00DC20CB" w:rsidRPr="00304755" w:rsidRDefault="00DC20CB" w:rsidP="00CF788A">
            <w:pPr>
              <w:pStyle w:val="ListParagraph"/>
              <w:numPr>
                <w:ilvl w:val="0"/>
                <w:numId w:val="4"/>
              </w:numPr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五年級康軒版數學第</w:t>
            </w:r>
            <w:r>
              <w:rPr>
                <w:rFonts w:ascii="標楷體" w:eastAsia="標楷體" w:hAnsi="標楷體"/>
                <w:szCs w:val="24"/>
              </w:rPr>
              <w:t>8</w:t>
            </w:r>
            <w:r>
              <w:rPr>
                <w:rFonts w:ascii="標楷體" w:eastAsia="標楷體" w:hAnsi="標楷體" w:hint="eastAsia"/>
                <w:szCs w:val="24"/>
              </w:rPr>
              <w:t>單元正方體表面積計算</w:t>
            </w:r>
          </w:p>
        </w:tc>
        <w:tc>
          <w:tcPr>
            <w:tcW w:w="1082" w:type="dxa"/>
          </w:tcPr>
          <w:p w:rsidR="00DC20CB" w:rsidRDefault="00DC20CB" w:rsidP="00CF788A">
            <w:pPr>
              <w:snapToGrid w:val="0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富岡</w:t>
            </w:r>
          </w:p>
        </w:tc>
      </w:tr>
      <w:tr w:rsidR="00DC20CB" w:rsidRPr="0063604A" w:rsidTr="00CF788A">
        <w:trPr>
          <w:gridAfter w:val="1"/>
          <w:wAfter w:w="18" w:type="dxa"/>
          <w:trHeight w:val="905"/>
        </w:trPr>
        <w:tc>
          <w:tcPr>
            <w:tcW w:w="563" w:type="dxa"/>
            <w:vMerge/>
          </w:tcPr>
          <w:p w:rsidR="00DC20CB" w:rsidRDefault="00DC20CB" w:rsidP="00CF788A">
            <w:pPr>
              <w:suppressAutoHyphens/>
              <w:snapToGrid w:val="0"/>
              <w:rPr>
                <w:rFonts w:ascii="標楷體" w:eastAsia="標楷體" w:hAnsi="標楷體" w:cs="標楷體"/>
                <w:color w:val="000000"/>
                <w:kern w:val="1"/>
              </w:rPr>
            </w:pPr>
          </w:p>
        </w:tc>
        <w:tc>
          <w:tcPr>
            <w:tcW w:w="1128" w:type="dxa"/>
            <w:vAlign w:val="center"/>
          </w:tcPr>
          <w:p w:rsidR="00DC20CB" w:rsidRDefault="00DC20CB" w:rsidP="00CF788A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星期五</w:t>
            </w:r>
          </w:p>
        </w:tc>
        <w:tc>
          <w:tcPr>
            <w:tcW w:w="7892" w:type="dxa"/>
          </w:tcPr>
          <w:p w:rsidR="00DC20CB" w:rsidRDefault="00DC20CB" w:rsidP="007C2191">
            <w:pPr>
              <w:pStyle w:val="ListParagraph"/>
              <w:numPr>
                <w:ilvl w:val="0"/>
                <w:numId w:val="5"/>
              </w:numPr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一年級南一版國語第</w:t>
            </w:r>
            <w:r>
              <w:rPr>
                <w:rFonts w:ascii="標楷體" w:eastAsia="標楷體" w:hAnsi="標楷體"/>
                <w:szCs w:val="24"/>
              </w:rPr>
              <w:t>9</w:t>
            </w:r>
            <w:r>
              <w:rPr>
                <w:rFonts w:ascii="標楷體" w:eastAsia="標楷體" w:hAnsi="標楷體" w:hint="eastAsia"/>
                <w:szCs w:val="24"/>
              </w:rPr>
              <w:t>課多音字、形近字及造句練習</w:t>
            </w:r>
          </w:p>
          <w:p w:rsidR="00DC20CB" w:rsidRPr="008F4851" w:rsidRDefault="00DC20CB" w:rsidP="007C2191">
            <w:pPr>
              <w:pStyle w:val="ListParagraph"/>
              <w:numPr>
                <w:ilvl w:val="0"/>
                <w:numId w:val="5"/>
              </w:numPr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二年級南一版國語第</w:t>
            </w:r>
            <w:r>
              <w:rPr>
                <w:rFonts w:ascii="標楷體" w:eastAsia="標楷體" w:hAnsi="標楷體"/>
                <w:szCs w:val="24"/>
              </w:rPr>
              <w:t>11</w:t>
            </w:r>
            <w:r>
              <w:rPr>
                <w:rFonts w:ascii="標楷體" w:eastAsia="標楷體" w:hAnsi="標楷體" w:hint="eastAsia"/>
                <w:szCs w:val="24"/>
              </w:rPr>
              <w:t>課口語表達訓練及國字認識</w:t>
            </w:r>
          </w:p>
        </w:tc>
        <w:tc>
          <w:tcPr>
            <w:tcW w:w="1082" w:type="dxa"/>
          </w:tcPr>
          <w:p w:rsidR="00DC20CB" w:rsidRDefault="00DC20CB" w:rsidP="00CF788A">
            <w:pPr>
              <w:snapToGrid w:val="0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富岡</w:t>
            </w:r>
          </w:p>
        </w:tc>
      </w:tr>
      <w:tr w:rsidR="00DC20CB" w:rsidRPr="0063604A" w:rsidTr="00CF788A">
        <w:trPr>
          <w:gridAfter w:val="1"/>
          <w:wAfter w:w="18" w:type="dxa"/>
          <w:trHeight w:val="734"/>
        </w:trPr>
        <w:tc>
          <w:tcPr>
            <w:tcW w:w="563" w:type="dxa"/>
            <w:vMerge w:val="restart"/>
          </w:tcPr>
          <w:p w:rsidR="00DC20CB" w:rsidRPr="008E3862" w:rsidRDefault="00DC20CB" w:rsidP="00CF788A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1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1"/>
              </w:rPr>
              <w:t>第二週</w:t>
            </w:r>
          </w:p>
        </w:tc>
        <w:tc>
          <w:tcPr>
            <w:tcW w:w="1128" w:type="dxa"/>
            <w:vAlign w:val="center"/>
          </w:tcPr>
          <w:p w:rsidR="00DC20CB" w:rsidRDefault="00DC20CB" w:rsidP="00CF788A">
            <w:pPr>
              <w:widowControl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星期一</w:t>
            </w:r>
          </w:p>
        </w:tc>
        <w:tc>
          <w:tcPr>
            <w:tcW w:w="7892" w:type="dxa"/>
          </w:tcPr>
          <w:p w:rsidR="00DC20CB" w:rsidRDefault="00DC20CB" w:rsidP="00CF788A">
            <w:pPr>
              <w:pStyle w:val="ListParagraph"/>
              <w:numPr>
                <w:ilvl w:val="0"/>
                <w:numId w:val="6"/>
              </w:numPr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三年級康軒版國語第</w:t>
            </w:r>
            <w:r>
              <w:rPr>
                <w:rFonts w:ascii="標楷體" w:eastAsia="標楷體" w:hAnsi="標楷體"/>
                <w:szCs w:val="24"/>
              </w:rPr>
              <w:t>10</w:t>
            </w:r>
            <w:r>
              <w:rPr>
                <w:rFonts w:ascii="標楷體" w:eastAsia="標楷體" w:hAnsi="標楷體" w:hint="eastAsia"/>
                <w:szCs w:val="24"/>
              </w:rPr>
              <w:t>課字音字型及語詞造句練習</w:t>
            </w:r>
          </w:p>
          <w:p w:rsidR="00DC20CB" w:rsidRDefault="00DC20CB" w:rsidP="00CF788A">
            <w:pPr>
              <w:pStyle w:val="ListParagraph"/>
              <w:numPr>
                <w:ilvl w:val="0"/>
                <w:numId w:val="6"/>
              </w:numPr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三年級翰林版數學第</w:t>
            </w:r>
            <w:r>
              <w:rPr>
                <w:rFonts w:ascii="標楷體" w:eastAsia="標楷體" w:hAnsi="標楷體"/>
                <w:szCs w:val="24"/>
              </w:rPr>
              <w:t>7</w:t>
            </w:r>
            <w:r>
              <w:rPr>
                <w:rFonts w:ascii="標楷體" w:eastAsia="標楷體" w:hAnsi="標楷體" w:hint="eastAsia"/>
                <w:szCs w:val="24"/>
              </w:rPr>
              <w:t>單元應用題解題</w:t>
            </w:r>
          </w:p>
          <w:p w:rsidR="00DC20CB" w:rsidRDefault="00DC20CB" w:rsidP="00CF788A">
            <w:pPr>
              <w:pStyle w:val="ListParagraph"/>
              <w:numPr>
                <w:ilvl w:val="0"/>
                <w:numId w:val="6"/>
              </w:numPr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五年級康軒版國語第</w:t>
            </w:r>
            <w:r>
              <w:rPr>
                <w:rFonts w:ascii="標楷體" w:eastAsia="標楷體" w:hAnsi="標楷體"/>
                <w:szCs w:val="24"/>
              </w:rPr>
              <w:t>11</w:t>
            </w:r>
            <w:r>
              <w:rPr>
                <w:rFonts w:ascii="標楷體" w:eastAsia="標楷體" w:hAnsi="標楷體" w:hint="eastAsia"/>
                <w:szCs w:val="24"/>
              </w:rPr>
              <w:t>課語詞造句練習</w:t>
            </w:r>
          </w:p>
          <w:p w:rsidR="00DC20CB" w:rsidRDefault="00DC20CB" w:rsidP="00CF788A">
            <w:pPr>
              <w:pStyle w:val="ListParagraph"/>
              <w:numPr>
                <w:ilvl w:val="0"/>
                <w:numId w:val="6"/>
              </w:numPr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四年級南一版數學第</w:t>
            </w:r>
            <w:r>
              <w:rPr>
                <w:rFonts w:ascii="標楷體" w:eastAsia="標楷體" w:hAnsi="標楷體"/>
                <w:szCs w:val="24"/>
              </w:rPr>
              <w:t>8</w:t>
            </w:r>
            <w:r>
              <w:rPr>
                <w:rFonts w:ascii="標楷體" w:eastAsia="標楷體" w:hAnsi="標楷體" w:hint="eastAsia"/>
                <w:szCs w:val="24"/>
              </w:rPr>
              <w:t>單元，時間的換算</w:t>
            </w:r>
          </w:p>
          <w:p w:rsidR="00DC20CB" w:rsidRPr="00304755" w:rsidRDefault="00DC20CB" w:rsidP="00CF788A">
            <w:pPr>
              <w:pStyle w:val="ListParagraph"/>
              <w:numPr>
                <w:ilvl w:val="0"/>
                <w:numId w:val="6"/>
              </w:numPr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六年級康軒版國語第</w:t>
            </w:r>
            <w:r>
              <w:rPr>
                <w:rFonts w:ascii="標楷體" w:eastAsia="標楷體" w:hAnsi="標楷體"/>
                <w:szCs w:val="24"/>
              </w:rPr>
              <w:t>10</w:t>
            </w:r>
            <w:r>
              <w:rPr>
                <w:rFonts w:ascii="標楷體" w:eastAsia="標楷體" w:hAnsi="標楷體" w:hint="eastAsia"/>
                <w:szCs w:val="24"/>
              </w:rPr>
              <w:t>課字音字型及語詞造句練習</w:t>
            </w:r>
          </w:p>
        </w:tc>
        <w:tc>
          <w:tcPr>
            <w:tcW w:w="1082" w:type="dxa"/>
          </w:tcPr>
          <w:p w:rsidR="00DC20CB" w:rsidRPr="00723AFF" w:rsidRDefault="00DC20CB" w:rsidP="00CF788A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23AFF">
              <w:rPr>
                <w:rFonts w:ascii="標楷體" w:eastAsia="標楷體" w:hAnsi="標楷體" w:hint="eastAsia"/>
                <w:sz w:val="28"/>
                <w:szCs w:val="28"/>
              </w:rPr>
              <w:t>上湖</w:t>
            </w:r>
          </w:p>
        </w:tc>
      </w:tr>
      <w:tr w:rsidR="00DC20CB" w:rsidRPr="0063604A" w:rsidTr="00CF788A">
        <w:trPr>
          <w:gridAfter w:val="1"/>
          <w:wAfter w:w="18" w:type="dxa"/>
          <w:trHeight w:val="973"/>
        </w:trPr>
        <w:tc>
          <w:tcPr>
            <w:tcW w:w="563" w:type="dxa"/>
            <w:vMerge/>
          </w:tcPr>
          <w:p w:rsidR="00DC20CB" w:rsidRPr="008E3862" w:rsidRDefault="00DC20CB" w:rsidP="00CF788A">
            <w:pPr>
              <w:snapToGrid w:val="0"/>
              <w:rPr>
                <w:rFonts w:ascii="標楷體" w:eastAsia="標楷體" w:hAnsi="標楷體" w:cs="標楷體"/>
                <w:color w:val="000000"/>
                <w:kern w:val="1"/>
              </w:rPr>
            </w:pPr>
          </w:p>
        </w:tc>
        <w:tc>
          <w:tcPr>
            <w:tcW w:w="1128" w:type="dxa"/>
            <w:vAlign w:val="center"/>
          </w:tcPr>
          <w:p w:rsidR="00DC20CB" w:rsidRDefault="00DC20CB" w:rsidP="00CF788A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星期二</w:t>
            </w:r>
          </w:p>
        </w:tc>
        <w:tc>
          <w:tcPr>
            <w:tcW w:w="7892" w:type="dxa"/>
          </w:tcPr>
          <w:p w:rsidR="00DC20CB" w:rsidRDefault="00DC20CB" w:rsidP="008F4851">
            <w:pPr>
              <w:pStyle w:val="ListParagraph"/>
              <w:numPr>
                <w:ilvl w:val="0"/>
                <w:numId w:val="7"/>
              </w:numPr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五年級特殊需求領域異性的交友</w:t>
            </w:r>
          </w:p>
          <w:p w:rsidR="00DC20CB" w:rsidRDefault="00DC20CB" w:rsidP="008F4851">
            <w:pPr>
              <w:pStyle w:val="ListParagraph"/>
              <w:numPr>
                <w:ilvl w:val="0"/>
                <w:numId w:val="7"/>
              </w:numPr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三年級翰林版數學第</w:t>
            </w:r>
            <w:r>
              <w:rPr>
                <w:rFonts w:ascii="標楷體" w:eastAsia="標楷體" w:hAnsi="標楷體"/>
                <w:szCs w:val="24"/>
              </w:rPr>
              <w:t>7</w:t>
            </w:r>
            <w:r>
              <w:rPr>
                <w:rFonts w:ascii="標楷體" w:eastAsia="標楷體" w:hAnsi="標楷體" w:hint="eastAsia"/>
                <w:szCs w:val="24"/>
              </w:rPr>
              <w:t>單元應用題解題</w:t>
            </w:r>
          </w:p>
          <w:p w:rsidR="00DC20CB" w:rsidRDefault="00DC20CB" w:rsidP="008F4851">
            <w:pPr>
              <w:pStyle w:val="ListParagraph"/>
              <w:numPr>
                <w:ilvl w:val="0"/>
                <w:numId w:val="7"/>
              </w:numPr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三年級康軒版國語第</w:t>
            </w:r>
            <w:r>
              <w:rPr>
                <w:rFonts w:ascii="標楷體" w:eastAsia="標楷體" w:hAnsi="標楷體"/>
                <w:szCs w:val="24"/>
              </w:rPr>
              <w:t>12</w:t>
            </w:r>
            <w:r>
              <w:rPr>
                <w:rFonts w:ascii="標楷體" w:eastAsia="標楷體" w:hAnsi="標楷體" w:hint="eastAsia"/>
                <w:szCs w:val="24"/>
              </w:rPr>
              <w:t>課語詞解釋及造句練習</w:t>
            </w:r>
          </w:p>
          <w:p w:rsidR="00DC20CB" w:rsidRPr="00304755" w:rsidRDefault="00DC20CB" w:rsidP="00CF788A">
            <w:pPr>
              <w:pStyle w:val="ListParagraph"/>
              <w:numPr>
                <w:ilvl w:val="0"/>
                <w:numId w:val="7"/>
              </w:numPr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四年級南一版國語第</w:t>
            </w:r>
            <w:r>
              <w:rPr>
                <w:rFonts w:ascii="標楷體" w:eastAsia="標楷體" w:hAnsi="標楷體"/>
                <w:szCs w:val="24"/>
              </w:rPr>
              <w:t>11</w:t>
            </w:r>
            <w:r>
              <w:rPr>
                <w:rFonts w:ascii="標楷體" w:eastAsia="標楷體" w:hAnsi="標楷體" w:hint="eastAsia"/>
                <w:szCs w:val="24"/>
              </w:rPr>
              <w:t>課語詞造句練習</w:t>
            </w:r>
          </w:p>
        </w:tc>
        <w:tc>
          <w:tcPr>
            <w:tcW w:w="1082" w:type="dxa"/>
          </w:tcPr>
          <w:p w:rsidR="00DC20CB" w:rsidRPr="00723AFF" w:rsidRDefault="00DC20CB" w:rsidP="00CF788A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23AFF">
              <w:rPr>
                <w:rFonts w:ascii="標楷體" w:eastAsia="標楷體" w:hAnsi="標楷體" w:hint="eastAsia"/>
                <w:sz w:val="28"/>
                <w:szCs w:val="28"/>
              </w:rPr>
              <w:t>上湖</w:t>
            </w:r>
          </w:p>
        </w:tc>
      </w:tr>
      <w:tr w:rsidR="00DC20CB" w:rsidRPr="0063604A" w:rsidTr="00CF788A">
        <w:trPr>
          <w:gridAfter w:val="1"/>
          <w:wAfter w:w="18" w:type="dxa"/>
          <w:trHeight w:val="871"/>
        </w:trPr>
        <w:tc>
          <w:tcPr>
            <w:tcW w:w="563" w:type="dxa"/>
            <w:vMerge/>
          </w:tcPr>
          <w:p w:rsidR="00DC20CB" w:rsidRPr="008E3862" w:rsidRDefault="00DC20CB" w:rsidP="00CF788A">
            <w:pPr>
              <w:snapToGrid w:val="0"/>
              <w:rPr>
                <w:rFonts w:ascii="標楷體" w:eastAsia="標楷體" w:hAnsi="標楷體" w:cs="標楷體"/>
                <w:color w:val="000000"/>
                <w:kern w:val="1"/>
              </w:rPr>
            </w:pPr>
          </w:p>
        </w:tc>
        <w:tc>
          <w:tcPr>
            <w:tcW w:w="1128" w:type="dxa"/>
            <w:vAlign w:val="center"/>
          </w:tcPr>
          <w:p w:rsidR="00DC20CB" w:rsidRDefault="00DC20CB" w:rsidP="00CF788A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星期三</w:t>
            </w:r>
          </w:p>
        </w:tc>
        <w:tc>
          <w:tcPr>
            <w:tcW w:w="7892" w:type="dxa"/>
          </w:tcPr>
          <w:p w:rsidR="00DC20CB" w:rsidRPr="009D0C8A" w:rsidRDefault="00DC20CB" w:rsidP="009B16FA">
            <w:pPr>
              <w:pStyle w:val="ListParagraph"/>
              <w:numPr>
                <w:ilvl w:val="0"/>
                <w:numId w:val="8"/>
              </w:numPr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六年級康軒版數學第</w:t>
            </w:r>
            <w:r>
              <w:rPr>
                <w:rFonts w:ascii="標楷體" w:eastAsia="標楷體" w:hAnsi="標楷體"/>
                <w:szCs w:val="24"/>
              </w:rPr>
              <w:t>6</w:t>
            </w:r>
            <w:r>
              <w:rPr>
                <w:rFonts w:ascii="標楷體" w:eastAsia="標楷體" w:hAnsi="標楷體" w:hint="eastAsia"/>
                <w:szCs w:val="24"/>
              </w:rPr>
              <w:t>單元，</w:t>
            </w:r>
            <w:r w:rsidRPr="00C06E3A">
              <w:rPr>
                <w:rFonts w:ascii="標楷體" w:eastAsia="標楷體" w:hAnsi="標楷體" w:cs="微軟正黑體" w:hint="eastAsia"/>
                <w:kern w:val="0"/>
              </w:rPr>
              <w:t>能根據圖示說明</w:t>
            </w:r>
            <w:r w:rsidRPr="00C06E3A">
              <w:rPr>
                <w:rFonts w:ascii="標楷體" w:eastAsia="標楷體" w:hAnsi="標楷體" w:cs="微軟正黑體" w:hint="eastAsia"/>
                <w:spacing w:val="-1"/>
                <w:kern w:val="0"/>
              </w:rPr>
              <w:t>或</w:t>
            </w:r>
            <w:r w:rsidRPr="00C06E3A">
              <w:rPr>
                <w:rFonts w:ascii="標楷體" w:eastAsia="標楷體" w:hAnsi="標楷體" w:cs="微軟正黑體" w:hint="eastAsia"/>
                <w:kern w:val="0"/>
              </w:rPr>
              <w:t>對應圖裡的資料，報讀圓形圖的訊息。</w:t>
            </w:r>
          </w:p>
          <w:p w:rsidR="00DC20CB" w:rsidRDefault="00DC20CB" w:rsidP="009B16FA">
            <w:pPr>
              <w:pStyle w:val="ListParagraph"/>
              <w:numPr>
                <w:ilvl w:val="0"/>
                <w:numId w:val="8"/>
              </w:numPr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二年級康軒版數學第</w:t>
            </w:r>
            <w:r>
              <w:rPr>
                <w:rFonts w:ascii="標楷體" w:eastAsia="標楷體" w:hAnsi="標楷體"/>
                <w:szCs w:val="24"/>
              </w:rPr>
              <w:t>8</w:t>
            </w:r>
            <w:r>
              <w:rPr>
                <w:rFonts w:ascii="標楷體" w:eastAsia="標楷體" w:hAnsi="標楷體" w:hint="eastAsia"/>
                <w:szCs w:val="24"/>
              </w:rPr>
              <w:t>單元</w:t>
            </w:r>
            <w:r w:rsidRPr="009B16FA">
              <w:rPr>
                <w:rFonts w:eastAsia="標楷體" w:hint="eastAsia"/>
                <w:szCs w:val="24"/>
              </w:rPr>
              <w:t>能使用連加、連減或乘法，解決包含除的問題</w:t>
            </w:r>
            <w:r>
              <w:rPr>
                <w:rFonts w:eastAsia="標楷體" w:hint="eastAsia"/>
                <w:szCs w:val="24"/>
              </w:rPr>
              <w:t>。</w:t>
            </w:r>
          </w:p>
          <w:p w:rsidR="00DC20CB" w:rsidRPr="00304755" w:rsidRDefault="00DC20CB" w:rsidP="00CF788A">
            <w:pPr>
              <w:pStyle w:val="ListParagraph"/>
              <w:numPr>
                <w:ilvl w:val="0"/>
                <w:numId w:val="8"/>
              </w:numPr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三年級南一版國語第</w:t>
            </w:r>
            <w:r>
              <w:rPr>
                <w:rFonts w:ascii="標楷體" w:eastAsia="標楷體" w:hAnsi="標楷體"/>
                <w:szCs w:val="24"/>
              </w:rPr>
              <w:t>12</w:t>
            </w:r>
            <w:r>
              <w:rPr>
                <w:rFonts w:ascii="標楷體" w:eastAsia="標楷體" w:hAnsi="標楷體" w:hint="eastAsia"/>
                <w:szCs w:val="24"/>
              </w:rPr>
              <w:t>課語詞解釋及造句練</w:t>
            </w:r>
          </w:p>
        </w:tc>
        <w:tc>
          <w:tcPr>
            <w:tcW w:w="1082" w:type="dxa"/>
          </w:tcPr>
          <w:p w:rsidR="00DC20CB" w:rsidRDefault="00DC20CB" w:rsidP="00CF788A">
            <w:pPr>
              <w:snapToGrid w:val="0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富岡</w:t>
            </w:r>
          </w:p>
        </w:tc>
      </w:tr>
      <w:tr w:rsidR="00DC20CB" w:rsidRPr="0063604A" w:rsidTr="00CF788A">
        <w:trPr>
          <w:gridAfter w:val="1"/>
          <w:wAfter w:w="18" w:type="dxa"/>
          <w:trHeight w:val="935"/>
        </w:trPr>
        <w:tc>
          <w:tcPr>
            <w:tcW w:w="563" w:type="dxa"/>
            <w:vMerge/>
          </w:tcPr>
          <w:p w:rsidR="00DC20CB" w:rsidRPr="0063604A" w:rsidRDefault="00DC20CB" w:rsidP="00CF788A">
            <w:pPr>
              <w:suppressAutoHyphens/>
              <w:snapToGrid w:val="0"/>
              <w:rPr>
                <w:rFonts w:ascii="標楷體" w:eastAsia="標楷體" w:hAnsi="標楷體" w:cs="標楷體"/>
                <w:color w:val="000000"/>
                <w:kern w:val="1"/>
              </w:rPr>
            </w:pPr>
          </w:p>
        </w:tc>
        <w:tc>
          <w:tcPr>
            <w:tcW w:w="1128" w:type="dxa"/>
            <w:vAlign w:val="center"/>
          </w:tcPr>
          <w:p w:rsidR="00DC20CB" w:rsidRDefault="00DC20CB" w:rsidP="00CF788A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星期四</w:t>
            </w:r>
          </w:p>
        </w:tc>
        <w:tc>
          <w:tcPr>
            <w:tcW w:w="7892" w:type="dxa"/>
          </w:tcPr>
          <w:p w:rsidR="00DC20CB" w:rsidRDefault="00DC20CB" w:rsidP="009B16FA">
            <w:pPr>
              <w:pStyle w:val="ListParagraph"/>
              <w:numPr>
                <w:ilvl w:val="0"/>
                <w:numId w:val="11"/>
              </w:numPr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一年級南一版國語第</w:t>
            </w:r>
            <w:r>
              <w:rPr>
                <w:rFonts w:ascii="標楷體" w:eastAsia="標楷體" w:hAnsi="標楷體"/>
                <w:szCs w:val="24"/>
              </w:rPr>
              <w:t>10</w:t>
            </w:r>
            <w:r>
              <w:rPr>
                <w:rFonts w:ascii="標楷體" w:eastAsia="標楷體" w:hAnsi="標楷體" w:hint="eastAsia"/>
                <w:szCs w:val="24"/>
              </w:rPr>
              <w:t>課多音字、形近字及造句練習</w:t>
            </w:r>
          </w:p>
          <w:p w:rsidR="00DC20CB" w:rsidRDefault="00DC20CB" w:rsidP="009B16FA">
            <w:pPr>
              <w:pStyle w:val="ListParagraph"/>
              <w:numPr>
                <w:ilvl w:val="0"/>
                <w:numId w:val="11"/>
              </w:numPr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五年級康軒版國語第</w:t>
            </w:r>
            <w:r>
              <w:rPr>
                <w:rFonts w:ascii="標楷體" w:eastAsia="標楷體" w:hAnsi="標楷體"/>
                <w:szCs w:val="24"/>
              </w:rPr>
              <w:t>12</w:t>
            </w:r>
            <w:r>
              <w:rPr>
                <w:rFonts w:ascii="標楷體" w:eastAsia="標楷體" w:hAnsi="標楷體" w:hint="eastAsia"/>
                <w:szCs w:val="24"/>
              </w:rPr>
              <w:t>課語詞解釋及造句練習</w:t>
            </w:r>
          </w:p>
          <w:p w:rsidR="00DC20CB" w:rsidRDefault="00DC20CB" w:rsidP="009B16FA">
            <w:pPr>
              <w:pStyle w:val="ListParagraph"/>
              <w:numPr>
                <w:ilvl w:val="0"/>
                <w:numId w:val="11"/>
              </w:numPr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三年級康軒版數學第</w:t>
            </w:r>
            <w:r>
              <w:rPr>
                <w:rFonts w:ascii="標楷體" w:eastAsia="標楷體" w:hAnsi="標楷體"/>
                <w:szCs w:val="24"/>
              </w:rPr>
              <w:t>9</w:t>
            </w:r>
            <w:r>
              <w:rPr>
                <w:rFonts w:ascii="標楷體" w:eastAsia="標楷體" w:hAnsi="標楷體" w:hint="eastAsia"/>
                <w:szCs w:val="24"/>
              </w:rPr>
              <w:t>單元，解被除數</w:t>
            </w: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除數</w:t>
            </w:r>
            <w:r>
              <w:rPr>
                <w:rFonts w:ascii="標楷體" w:eastAsia="標楷體" w:hAnsi="標楷體"/>
                <w:szCs w:val="24"/>
              </w:rPr>
              <w:t>)</w:t>
            </w:r>
            <w:r>
              <w:rPr>
                <w:rFonts w:ascii="標楷體" w:eastAsia="標楷體" w:hAnsi="標楷體" w:hint="eastAsia"/>
                <w:szCs w:val="24"/>
              </w:rPr>
              <w:t>未知的應用題</w:t>
            </w:r>
          </w:p>
          <w:p w:rsidR="00DC20CB" w:rsidRPr="009B16FA" w:rsidRDefault="00DC20CB" w:rsidP="009B16FA">
            <w:pPr>
              <w:pStyle w:val="ListParagraph"/>
              <w:numPr>
                <w:ilvl w:val="0"/>
                <w:numId w:val="11"/>
              </w:numPr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五年級康軒版數學第</w:t>
            </w:r>
            <w:r>
              <w:rPr>
                <w:rFonts w:ascii="標楷體" w:eastAsia="標楷體" w:hAnsi="標楷體"/>
                <w:szCs w:val="24"/>
              </w:rPr>
              <w:t>8</w:t>
            </w:r>
            <w:r>
              <w:rPr>
                <w:rFonts w:ascii="標楷體" w:eastAsia="標楷體" w:hAnsi="標楷體" w:hint="eastAsia"/>
                <w:szCs w:val="24"/>
              </w:rPr>
              <w:t>單元長方體表面積計算</w:t>
            </w:r>
          </w:p>
        </w:tc>
        <w:tc>
          <w:tcPr>
            <w:tcW w:w="1082" w:type="dxa"/>
          </w:tcPr>
          <w:p w:rsidR="00DC20CB" w:rsidRDefault="00DC20CB" w:rsidP="00CF788A">
            <w:pPr>
              <w:snapToGrid w:val="0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富岡</w:t>
            </w:r>
          </w:p>
        </w:tc>
      </w:tr>
      <w:tr w:rsidR="00DC20CB" w:rsidRPr="0063604A" w:rsidTr="00CF788A">
        <w:trPr>
          <w:gridAfter w:val="1"/>
          <w:wAfter w:w="18" w:type="dxa"/>
          <w:trHeight w:val="1230"/>
        </w:trPr>
        <w:tc>
          <w:tcPr>
            <w:tcW w:w="563" w:type="dxa"/>
            <w:vMerge/>
          </w:tcPr>
          <w:p w:rsidR="00DC20CB" w:rsidRPr="0063604A" w:rsidRDefault="00DC20CB" w:rsidP="00CF788A">
            <w:pPr>
              <w:suppressAutoHyphens/>
              <w:snapToGrid w:val="0"/>
              <w:rPr>
                <w:rFonts w:ascii="標楷體" w:eastAsia="標楷體" w:hAnsi="標楷體" w:cs="標楷體"/>
                <w:color w:val="000000"/>
                <w:kern w:val="1"/>
              </w:rPr>
            </w:pPr>
          </w:p>
        </w:tc>
        <w:tc>
          <w:tcPr>
            <w:tcW w:w="1128" w:type="dxa"/>
            <w:vAlign w:val="center"/>
          </w:tcPr>
          <w:p w:rsidR="00DC20CB" w:rsidRDefault="00DC20CB" w:rsidP="00CF788A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星期五</w:t>
            </w:r>
          </w:p>
        </w:tc>
        <w:tc>
          <w:tcPr>
            <w:tcW w:w="7892" w:type="dxa"/>
          </w:tcPr>
          <w:p w:rsidR="00DC20CB" w:rsidRDefault="00DC20CB" w:rsidP="009B16FA">
            <w:pPr>
              <w:pStyle w:val="ListParagraph"/>
              <w:numPr>
                <w:ilvl w:val="0"/>
                <w:numId w:val="10"/>
              </w:numPr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一年級南一版國語第</w:t>
            </w:r>
            <w:r>
              <w:rPr>
                <w:rFonts w:ascii="標楷體" w:eastAsia="標楷體" w:hAnsi="標楷體"/>
                <w:szCs w:val="24"/>
              </w:rPr>
              <w:t>10</w:t>
            </w:r>
            <w:r>
              <w:rPr>
                <w:rFonts w:ascii="標楷體" w:eastAsia="標楷體" w:hAnsi="標楷體" w:hint="eastAsia"/>
                <w:szCs w:val="24"/>
              </w:rPr>
              <w:t>課多音字、形近字及造句練習</w:t>
            </w:r>
          </w:p>
          <w:p w:rsidR="00DC20CB" w:rsidRPr="009B16FA" w:rsidRDefault="00DC20CB" w:rsidP="009B16FA">
            <w:pPr>
              <w:pStyle w:val="ListParagraph"/>
              <w:numPr>
                <w:ilvl w:val="0"/>
                <w:numId w:val="10"/>
              </w:numPr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二年級康軒版數學第</w:t>
            </w:r>
            <w:r>
              <w:rPr>
                <w:rFonts w:ascii="標楷體" w:eastAsia="標楷體" w:hAnsi="標楷體"/>
                <w:szCs w:val="24"/>
              </w:rPr>
              <w:t>8</w:t>
            </w:r>
            <w:r>
              <w:rPr>
                <w:rFonts w:ascii="標楷體" w:eastAsia="標楷體" w:hAnsi="標楷體" w:hint="eastAsia"/>
                <w:szCs w:val="24"/>
              </w:rPr>
              <w:t>單元</w:t>
            </w:r>
            <w:r w:rsidRPr="009B16FA">
              <w:rPr>
                <w:rFonts w:eastAsia="標楷體" w:hint="eastAsia"/>
                <w:szCs w:val="24"/>
              </w:rPr>
              <w:t>能使用連加、連減或乘法，解決包含除的問題</w:t>
            </w:r>
            <w:r>
              <w:rPr>
                <w:rFonts w:eastAsia="標楷體" w:hint="eastAsia"/>
                <w:szCs w:val="24"/>
              </w:rPr>
              <w:t>。</w:t>
            </w:r>
          </w:p>
        </w:tc>
        <w:tc>
          <w:tcPr>
            <w:tcW w:w="1082" w:type="dxa"/>
          </w:tcPr>
          <w:p w:rsidR="00DC20CB" w:rsidRDefault="00DC20CB" w:rsidP="00CF788A">
            <w:pPr>
              <w:snapToGrid w:val="0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富岡</w:t>
            </w:r>
          </w:p>
        </w:tc>
      </w:tr>
    </w:tbl>
    <w:p w:rsidR="00DC20CB" w:rsidRDefault="00DC20CB" w:rsidP="00CF788A">
      <w:pPr>
        <w:rPr>
          <w:rFonts w:ascii="標楷體" w:eastAsia="標楷體" w:hAnsi="標楷體"/>
        </w:rPr>
      </w:pPr>
    </w:p>
    <w:p w:rsidR="00DC20CB" w:rsidRPr="00094682" w:rsidRDefault="00DC20CB" w:rsidP="00CF788A">
      <w:r>
        <w:rPr>
          <w:rFonts w:ascii="標楷體" w:eastAsia="標楷體" w:hAnsi="標楷體" w:hint="eastAsia"/>
        </w:rPr>
        <w:t>※本表由各班授課</w:t>
      </w:r>
      <w:r w:rsidRPr="002D2540">
        <w:rPr>
          <w:rFonts w:ascii="標楷體" w:eastAsia="標楷體" w:hAnsi="標楷體" w:hint="eastAsia"/>
        </w:rPr>
        <w:t>教師</w:t>
      </w:r>
      <w:r>
        <w:rPr>
          <w:rFonts w:ascii="標楷體" w:eastAsia="標楷體" w:hAnsi="標楷體" w:hint="eastAsia"/>
        </w:rPr>
        <w:t>規劃</w:t>
      </w:r>
      <w:r w:rsidRPr="00CF788A">
        <w:rPr>
          <w:rFonts w:ascii="標楷體" w:eastAsia="標楷體" w:hAnsi="標楷體" w:cs="標楷體"/>
          <w:color w:val="000000"/>
          <w:kern w:val="1"/>
          <w:lang w:eastAsia="ar-SA"/>
        </w:rPr>
        <w:t>(</w:t>
      </w:r>
      <w:r w:rsidRPr="00CF788A">
        <w:rPr>
          <w:rFonts w:ascii="標楷體" w:eastAsia="標楷體" w:hAnsi="標楷體" w:cs="標楷體" w:hint="eastAsia"/>
          <w:color w:val="000000"/>
          <w:kern w:val="1"/>
        </w:rPr>
        <w:t>請依原課表當日各領域</w:t>
      </w:r>
      <w:r>
        <w:rPr>
          <w:rFonts w:ascii="標楷體" w:eastAsia="標楷體" w:hAnsi="標楷體" w:cs="標楷體" w:hint="eastAsia"/>
          <w:color w:val="000000"/>
          <w:kern w:val="1"/>
        </w:rPr>
        <w:t>含科任</w:t>
      </w:r>
      <w:r w:rsidRPr="00CF788A">
        <w:rPr>
          <w:rFonts w:ascii="標楷體" w:eastAsia="標楷體" w:hAnsi="標楷體" w:cs="標楷體" w:hint="eastAsia"/>
          <w:color w:val="000000"/>
          <w:kern w:val="1"/>
        </w:rPr>
        <w:t>填寫規劃情形</w:t>
      </w:r>
      <w:r w:rsidRPr="00CF788A">
        <w:rPr>
          <w:rFonts w:ascii="標楷體" w:eastAsia="標楷體" w:hAnsi="標楷體" w:cs="標楷體"/>
          <w:color w:val="000000"/>
          <w:kern w:val="1"/>
          <w:lang w:eastAsia="ar-SA"/>
        </w:rPr>
        <w:t>)</w:t>
      </w:r>
      <w:r>
        <w:rPr>
          <w:rFonts w:ascii="標楷體" w:eastAsia="標楷體" w:hAnsi="標楷體" w:hint="eastAsia"/>
        </w:rPr>
        <w:t>，並擲交教學組留存。</w:t>
      </w:r>
    </w:p>
    <w:p w:rsidR="00DC20CB" w:rsidRPr="00CF788A" w:rsidRDefault="00DC20CB"/>
    <w:sectPr w:rsidR="00DC20CB" w:rsidRPr="00CF788A" w:rsidSect="00094682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837D9"/>
    <w:multiLevelType w:val="hybridMultilevel"/>
    <w:tmpl w:val="30660406"/>
    <w:lvl w:ilvl="0" w:tplc="B57036A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0203638A"/>
    <w:multiLevelType w:val="hybridMultilevel"/>
    <w:tmpl w:val="30660406"/>
    <w:lvl w:ilvl="0" w:tplc="B57036A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0B846B7D"/>
    <w:multiLevelType w:val="hybridMultilevel"/>
    <w:tmpl w:val="30660406"/>
    <w:lvl w:ilvl="0" w:tplc="B57036A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15AF14FC"/>
    <w:multiLevelType w:val="hybridMultilevel"/>
    <w:tmpl w:val="30660406"/>
    <w:lvl w:ilvl="0" w:tplc="B57036A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>
    <w:nsid w:val="2FCE29C9"/>
    <w:multiLevelType w:val="hybridMultilevel"/>
    <w:tmpl w:val="30660406"/>
    <w:lvl w:ilvl="0" w:tplc="B57036A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>
    <w:nsid w:val="31F24C94"/>
    <w:multiLevelType w:val="hybridMultilevel"/>
    <w:tmpl w:val="30660406"/>
    <w:lvl w:ilvl="0" w:tplc="B57036A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>
    <w:nsid w:val="32D01187"/>
    <w:multiLevelType w:val="hybridMultilevel"/>
    <w:tmpl w:val="30660406"/>
    <w:lvl w:ilvl="0" w:tplc="B57036A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>
    <w:nsid w:val="3C4D0E37"/>
    <w:multiLevelType w:val="hybridMultilevel"/>
    <w:tmpl w:val="C6649596"/>
    <w:lvl w:ilvl="0" w:tplc="B236458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>
    <w:nsid w:val="414420F1"/>
    <w:multiLevelType w:val="hybridMultilevel"/>
    <w:tmpl w:val="30660406"/>
    <w:lvl w:ilvl="0" w:tplc="B57036A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>
    <w:nsid w:val="59BA7B2B"/>
    <w:multiLevelType w:val="hybridMultilevel"/>
    <w:tmpl w:val="F67C913E"/>
    <w:lvl w:ilvl="0" w:tplc="B57036A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0">
    <w:nsid w:val="76D172BE"/>
    <w:multiLevelType w:val="hybridMultilevel"/>
    <w:tmpl w:val="30660406"/>
    <w:lvl w:ilvl="0" w:tplc="B57036A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0"/>
  </w:num>
  <w:num w:numId="7">
    <w:abstractNumId w:val="8"/>
  </w:num>
  <w:num w:numId="8">
    <w:abstractNumId w:val="10"/>
  </w:num>
  <w:num w:numId="9">
    <w:abstractNumId w:val="6"/>
  </w:num>
  <w:num w:numId="10">
    <w:abstractNumId w:val="2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F788A"/>
    <w:rsid w:val="00074101"/>
    <w:rsid w:val="00094682"/>
    <w:rsid w:val="000B429C"/>
    <w:rsid w:val="0015065D"/>
    <w:rsid w:val="00255B06"/>
    <w:rsid w:val="002D2540"/>
    <w:rsid w:val="002F3DA8"/>
    <w:rsid w:val="00304755"/>
    <w:rsid w:val="00350C33"/>
    <w:rsid w:val="005A5D06"/>
    <w:rsid w:val="005E762B"/>
    <w:rsid w:val="0063604A"/>
    <w:rsid w:val="00723AFF"/>
    <w:rsid w:val="007A4DC8"/>
    <w:rsid w:val="007C2191"/>
    <w:rsid w:val="008139E0"/>
    <w:rsid w:val="008E3862"/>
    <w:rsid w:val="008F4851"/>
    <w:rsid w:val="009B16FA"/>
    <w:rsid w:val="009D0C8A"/>
    <w:rsid w:val="00AC5D5D"/>
    <w:rsid w:val="00C06E3A"/>
    <w:rsid w:val="00C71515"/>
    <w:rsid w:val="00CF788A"/>
    <w:rsid w:val="00D81C0B"/>
    <w:rsid w:val="00DC20CB"/>
    <w:rsid w:val="00EC33CA"/>
    <w:rsid w:val="00EF4D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88A"/>
    <w:pPr>
      <w:widowControl w:val="0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F788A"/>
    <w:pPr>
      <w:ind w:leftChars="200" w:left="480"/>
    </w:pPr>
    <w:rPr>
      <w:rFonts w:ascii="Calibri" w:hAnsi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29</TotalTime>
  <Pages>1</Pages>
  <Words>117</Words>
  <Characters>672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因應疫情停課-學生「居家自主學習課程表」     </dc:title>
  <dc:subject/>
  <dc:creator>宋屋</dc:creator>
  <cp:keywords/>
  <dc:description/>
  <cp:lastModifiedBy>教師辦公室-3</cp:lastModifiedBy>
  <cp:revision>10</cp:revision>
  <dcterms:created xsi:type="dcterms:W3CDTF">2021-05-19T06:57:00Z</dcterms:created>
  <dcterms:modified xsi:type="dcterms:W3CDTF">2021-05-19T07:28:00Z</dcterms:modified>
</cp:coreProperties>
</file>