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E68B" w14:textId="77777777" w:rsidR="00A927E7" w:rsidRDefault="00000000">
      <w:pPr>
        <w:ind w:right="-142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年</w:t>
      </w:r>
      <w:r>
        <w:rPr>
          <w:rFonts w:ascii="標楷體" w:eastAsia="標楷體" w:hAnsi="標楷體" w:cs="標楷體"/>
          <w:b/>
          <w:bCs/>
          <w:sz w:val="36"/>
          <w:szCs w:val="36"/>
        </w:rPr>
        <w:t>She Can青春期生理教育校園公益專案</w:t>
      </w:r>
    </w:p>
    <w:p w14:paraId="12932722" w14:textId="77777777" w:rsidR="00A927E7" w:rsidRDefault="00000000">
      <w:pPr>
        <w:ind w:right="-142"/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實施計畫</w:t>
      </w:r>
    </w:p>
    <w:p w14:paraId="32510584" w14:textId="77777777" w:rsidR="00A927E7" w:rsidRDefault="00A927E7">
      <w:pPr>
        <w:ind w:right="-142"/>
        <w:jc w:val="both"/>
        <w:rPr>
          <w:rFonts w:ascii="標楷體" w:eastAsia="標楷體" w:hAnsi="標楷體" w:cs="標楷體"/>
          <w:color w:val="000000"/>
        </w:rPr>
      </w:pPr>
    </w:p>
    <w:p w14:paraId="694D5B56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一、計畫緣起：</w:t>
      </w:r>
    </w:p>
    <w:p w14:paraId="57B5EFE5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在臺灣的教學過程中，青春期生理衛教常被視為棘手議題。青少年面對身體變化時常感到迷惘，特別是女孩，除了學業壓力外，生理期的變化也可能從生理轉為心理憂慮。因此，「She Can青春期生理教育校園公益專案實施計畫」旨在協助教師面對此一挑戰。 </w:t>
      </w:r>
    </w:p>
    <w:p w14:paraId="79C1157B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此計畫將提供教師相關資源，提供豐富且多元的教學方法，導引學生了解、接受生理期的變化，並以正面態度面對成長。今年新增國小初階教材，讓月經教育從孩子第一次理解身體變化的起點開始；也透過心理師觀點，協助教師看見孩子說不出口的尷尬與焦慮，讓課堂不只是傳遞知識，更成為青春期孩子安心提問與求助的入口。此計畫冀能鼓勵學生自信地接受自身的變化，並勇敢追求夢想。</w:t>
      </w:r>
    </w:p>
    <w:p w14:paraId="7F620218" w14:textId="77777777" w:rsidR="00A927E7" w:rsidRDefault="00A927E7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</w:p>
    <w:p w14:paraId="6DF76101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二、計畫目的：</w:t>
      </w:r>
    </w:p>
    <w:p w14:paraId="4651612B" w14:textId="77777777" w:rsidR="00A927E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協助教師更順利進行生理期健康教育課程，提供豐富資訊方法與教學資源，強化教師教學效能。</w:t>
      </w:r>
    </w:p>
    <w:p w14:paraId="3B098790" w14:textId="77777777" w:rsidR="00A927E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設計分齡之初階及基礎經期衛教教案及教學手冊、月經桌遊教具，正向強化學生經期衛教知識。</w:t>
      </w:r>
    </w:p>
    <w:p w14:paraId="77A26A16" w14:textId="77777777" w:rsidR="00A927E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設計月經議題課堂討論教案，師生可跨性別討論，帶動校園正向改變。</w:t>
      </w:r>
    </w:p>
    <w:p w14:paraId="2CCCD8D6" w14:textId="77777777" w:rsidR="00A927E7" w:rsidRDefault="00A927E7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</w:p>
    <w:p w14:paraId="49A7538C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三、辦理單位：</w:t>
      </w:r>
    </w:p>
    <w:p w14:paraId="333CF87A" w14:textId="77777777" w:rsidR="00A927E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指導單位：教育部國民及學前教育署</w:t>
      </w:r>
      <w:r>
        <w:rPr>
          <w:rFonts w:ascii="標楷體" w:eastAsia="標楷體" w:hAnsi="標楷體" w:cs="標楷體"/>
        </w:rPr>
        <w:t>(發文字號：臺教國署國字第1150058192A號)</w:t>
      </w:r>
    </w:p>
    <w:p w14:paraId="45153943" w14:textId="77777777" w:rsidR="00A927E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000000"/>
        </w:rPr>
        <w:t>主辦單位：財團法人聯合報系文化基金會、</w:t>
      </w:r>
      <w:r>
        <w:rPr>
          <w:rFonts w:ascii="標楷體" w:eastAsia="標楷體" w:hAnsi="標楷體" w:cs="標楷體"/>
        </w:rPr>
        <w:t>好讀周報、聯合學苑、金百利克拉克股份有限公司台灣分公司</w:t>
      </w:r>
    </w:p>
    <w:p w14:paraId="5A428A1E" w14:textId="77777777" w:rsidR="00A927E7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執辦單位：聯合報教育事業部、聯合線上</w:t>
      </w:r>
    </w:p>
    <w:p w14:paraId="45B98561" w14:textId="77777777" w:rsidR="00A927E7" w:rsidRDefault="00A927E7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</w:p>
    <w:p w14:paraId="793EA3F7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四、參加對象：</w:t>
      </w:r>
    </w:p>
    <w:p w14:paraId="732530BD" w14:textId="77777777" w:rsidR="00A927E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對象：各縣市公私立國中小健康與體育領域授課教師，及對經期生理衛教課程主題有興趣之教師。</w:t>
      </w:r>
    </w:p>
    <w:p w14:paraId="74CBC628" w14:textId="77777777" w:rsidR="00A927E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人數：每所國中小至少 1 名額，敬請派員參與。</w:t>
      </w:r>
    </w:p>
    <w:p w14:paraId="487DE457" w14:textId="77777777" w:rsidR="00A927E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場次：報名時選擇參與場次，每場提供3小時研習時數</w:t>
      </w:r>
    </w:p>
    <w:p w14:paraId="20ADC888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(1)115 年 8 月 20 日（星期四）下午13:30~16:30 (13:30開始報到)</w:t>
      </w:r>
    </w:p>
    <w:p w14:paraId="45F2C499" w14:textId="77777777" w:rsidR="00A927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(2)115 年 8 月 21 日（星期五）下午13:30~16:30 (13:30開始報到)</w:t>
      </w:r>
    </w:p>
    <w:p w14:paraId="0D6D0E75" w14:textId="77777777" w:rsidR="00A927E7" w:rsidRDefault="00A927E7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</w:p>
    <w:p w14:paraId="2BD04F0F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五、辦理方式：以Google Meet線上會議系統進行。</w:t>
      </w:r>
    </w:p>
    <w:p w14:paraId="7175C0E5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六、報名方式：每場上限400名，若滿額則依報名順序通知。</w:t>
      </w:r>
    </w:p>
    <w:p w14:paraId="4D761836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報名表單：</w:t>
      </w:r>
    </w:p>
    <w:p w14:paraId="468BB5BF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  <w:i/>
          <w:iCs/>
          <w:color w:val="FF0000"/>
        </w:rPr>
      </w:pPr>
      <w:r>
        <w:rPr>
          <w:rFonts w:ascii="標楷體" w:eastAsia="標楷體" w:hAnsi="標楷體" w:cs="標楷體"/>
        </w:rPr>
        <w:t>(1)115 年 8 月 20 日（星期四）</w:t>
      </w:r>
      <w:hyperlink r:id="rId8">
        <w:r>
          <w:rPr>
            <w:rFonts w:ascii="標楷體" w:eastAsia="標楷體" w:hAnsi="標楷體" w:cs="標楷體"/>
            <w:i/>
            <w:iCs/>
            <w:color w:val="1155CC"/>
            <w:u w:val="single"/>
          </w:rPr>
          <w:t>https://forms.gle/rzCLQXnjoKjA86nN9</w:t>
        </w:r>
      </w:hyperlink>
    </w:p>
    <w:p w14:paraId="78C829F7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  <w:i/>
          <w:iCs/>
          <w:color w:val="FF0000"/>
        </w:rPr>
      </w:pPr>
      <w:r>
        <w:rPr>
          <w:rFonts w:ascii="標楷體" w:eastAsia="標楷體" w:hAnsi="標楷體" w:cs="標楷體"/>
        </w:rPr>
        <w:t>(2)115 年 8 月 21 日（星期五）</w:t>
      </w:r>
      <w:hyperlink r:id="rId9">
        <w:r>
          <w:rPr>
            <w:rFonts w:ascii="標楷體" w:eastAsia="標楷體" w:hAnsi="標楷體" w:cs="標楷體"/>
            <w:i/>
            <w:iCs/>
            <w:color w:val="1155CC"/>
            <w:u w:val="single"/>
          </w:rPr>
          <w:t>https://forms.gle/NJW8mczWht9Pqvrj8</w:t>
        </w:r>
      </w:hyperlink>
    </w:p>
    <w:p w14:paraId="31FED0CF" w14:textId="77777777" w:rsidR="00A927E7" w:rsidRDefault="00000000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活動網頁：</w:t>
      </w:r>
      <w:hyperlink r:id="rId10">
        <w:r>
          <w:rPr>
            <w:rFonts w:ascii="標楷體" w:eastAsia="標楷體" w:hAnsi="標楷體" w:cs="標楷體"/>
            <w:color w:val="FF0000"/>
            <w:u w:val="single"/>
          </w:rPr>
          <w:t>https://event.udn.com/kotex/teacher202</w:t>
        </w:r>
      </w:hyperlink>
      <w:r>
        <w:rPr>
          <w:rFonts w:ascii="標楷體" w:eastAsia="標楷體" w:hAnsi="標楷體" w:cs="標楷體"/>
          <w:color w:val="FF0000"/>
        </w:rPr>
        <w:t>6</w:t>
      </w:r>
    </w:p>
    <w:p w14:paraId="179D5437" w14:textId="77777777" w:rsidR="00A927E7" w:rsidRDefault="00000000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錄取原則：依報名順序，若接到報名後無法參與請務必通知主辦單位以利候補，使資源發揮最大效益。</w:t>
      </w:r>
    </w:p>
    <w:p w14:paraId="09B4929B" w14:textId="77777777" w:rsidR="00A927E7" w:rsidRDefault="00000000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限量教學資源領取：依報名先後，任一場全程參與（簽到簽退）、一人限領一份，會後擇期寄送。</w:t>
      </w:r>
    </w:p>
    <w:p w14:paraId="6F6908DE" w14:textId="77777777" w:rsidR="00A927E7" w:rsidRDefault="00A927E7">
      <w:pPr>
        <w:widowControl w:val="0"/>
        <w:ind w:right="-142"/>
        <w:jc w:val="both"/>
        <w:rPr>
          <w:rFonts w:ascii="標楷體" w:eastAsia="標楷體" w:hAnsi="標楷體" w:cs="標楷體"/>
        </w:rPr>
      </w:pPr>
    </w:p>
    <w:p w14:paraId="2B860E35" w14:textId="77777777" w:rsidR="00A927E7" w:rsidRDefault="00000000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七、課程內容：</w:t>
      </w:r>
    </w:p>
    <w:p w14:paraId="50DBCDE9" w14:textId="77777777" w:rsidR="00A927E7" w:rsidRDefault="00000000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2026 線上教師研習｜從第一堂課開始，打造友善月經校園！</w:t>
      </w:r>
    </w:p>
    <w:p w14:paraId="1B774880" w14:textId="77777777" w:rsidR="00A927E7" w:rsidRDefault="00A927E7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14:paraId="4A251CB5" w14:textId="77777777" w:rsidR="00A927E7" w:rsidRDefault="00000000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She Can 教案邁入第七年，2026 年新增初階教材，陪老師更早、更自然地帶孩子認識月經與青春期變化。</w:t>
      </w:r>
    </w:p>
    <w:p w14:paraId="0CCB2D2A" w14:textId="77777777" w:rsidR="00A927E7" w:rsidRDefault="00A927E7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14:paraId="69905CD4" w14:textId="77777777" w:rsidR="00A927E7" w:rsidRDefault="00000000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今年從孩子的「心」出發，回應他們面對身體變化時的疑問、不安與求助需求；透過情境模擬、遊戲互動與分齡教材，讓老師更容易開口，學生更安心參與。初階教材銜接基礎教材，讓月經教育從青春期前的準備一路延伸到國中的理解與平權討論。</w:t>
      </w:r>
    </w:p>
    <w:p w14:paraId="6246102C" w14:textId="77777777" w:rsidR="00A927E7" w:rsidRDefault="00A927E7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14:paraId="34E75C0D" w14:textId="77777777" w:rsidR="00A927E7" w:rsidRDefault="00000000">
      <w:pPr>
        <w:spacing w:line="276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2"/>
          <w:szCs w:val="22"/>
        </w:rPr>
        <w:t>讓月經教育不只停在一堂課，而是成為孩子看得見、用得到、敢求助的校園日常。</w:t>
      </w:r>
    </w:p>
    <w:p w14:paraId="2AC32010" w14:textId="77777777" w:rsidR="00A927E7" w:rsidRDefault="00000000">
      <w:pPr>
        <w:widowContro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ab/>
        <w:t>[場次一]</w:t>
      </w:r>
    </w:p>
    <w:tbl>
      <w:tblPr>
        <w:tblStyle w:val="a5"/>
        <w:tblW w:w="9135" w:type="dxa"/>
        <w:tblInd w:w="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7125"/>
      </w:tblGrid>
      <w:tr w:rsidR="00A927E7" w14:paraId="5863641B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1C847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日期／時間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D03B1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8/20</w:t>
            </w:r>
            <w:r>
              <w:rPr>
                <w:rFonts w:ascii="標楷體" w:eastAsia="標楷體" w:hAnsi="標楷體" w:cs="標楷體"/>
              </w:rPr>
              <w:t>(週四)</w:t>
            </w:r>
          </w:p>
        </w:tc>
      </w:tr>
      <w:tr w:rsidR="00A927E7" w14:paraId="62271BE0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45298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13:30~14:00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9BE9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A927E7" w14:paraId="18C093BC" w14:textId="77777777">
        <w:trPr>
          <w:trHeight w:val="506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53F3D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14:00~14:05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7B8FC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開場(計畫簡介、回顧)</w:t>
            </w:r>
          </w:p>
        </w:tc>
      </w:tr>
      <w:tr w:rsidR="00A927E7" w14:paraId="49F8C0A7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05443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14:05~14:15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D5452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現場互動（經期知識王）</w:t>
            </w:r>
          </w:p>
        </w:tc>
      </w:tr>
      <w:tr w:rsidR="00A927E7" w14:paraId="5008D927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3B1F7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14:15~14:45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F2EC5" w14:textId="77777777" w:rsidR="00A927E7" w:rsidRDefault="00000000">
            <w:pP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國際趨勢｜從世界行動看見校園下一步</w:t>
            </w:r>
          </w:p>
          <w:p w14:paraId="0E41ED79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She Can。 He Can。We Can。</w:t>
            </w:r>
          </w:p>
          <w:p w14:paraId="123FED63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月經教育、國際趨勢與行動計畫</w:t>
            </w:r>
          </w:p>
          <w:p w14:paraId="3982ABCF" w14:textId="77777777" w:rsidR="00A927E7" w:rsidRDefault="00000000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 SDGs 與 UNICEF 的國際月經平權倡議出發，探討國際上月經教育如何從「衛生」走向「健康」、從「女性」走向「全體」議題、從「事後補救」走向「事前準備」，並思考如何延伸為校園的支持行動。</w:t>
            </w:r>
          </w:p>
          <w:p w14:paraId="6505EA8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楊永玲 總監</w:t>
            </w:r>
          </w:p>
          <w:p w14:paraId="2F0438E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金百利克拉克國際個人護理用品事業大中華區企業溝通總監</w:t>
            </w:r>
          </w:p>
        </w:tc>
      </w:tr>
      <w:tr w:rsidR="00A927E7" w14:paraId="7A58FFD1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F8D13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14:45~14:55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3FEEB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在地行動｜從一堂課啟動校園支持</w:t>
            </w:r>
          </w:p>
          <w:p w14:paraId="776788A9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從一堂課到整個校園—— </w:t>
            </w:r>
          </w:p>
          <w:p w14:paraId="59F2AF02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從健教課到跨域共學的月經教育校園案例分享</w:t>
            </w:r>
          </w:p>
          <w:p w14:paraId="4E30C40E" w14:textId="77777777" w:rsidR="00A927E7" w:rsidRDefault="00000000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 She Can 校園案例出發，看見月經教育如何串聯健康課、閱讀推廣、主題展覽與學生倡議，延伸為全校共同參與的友善行動。</w:t>
            </w:r>
          </w:p>
          <w:p w14:paraId="3FDE2F3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吳孟恬 經理</w:t>
            </w:r>
          </w:p>
          <w:p w14:paraId="49C7356A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聯合報教育事業部專案中心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br/>
              <w:t>聯合報好讀周報推廣小組</w:t>
            </w:r>
          </w:p>
        </w:tc>
      </w:tr>
      <w:tr w:rsidR="00A927E7" w14:paraId="739D0428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AECBC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14:55~15:10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8D339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教材實作｜初階到基礎，老師可上手的分齡教學路徑</w:t>
            </w:r>
          </w:p>
          <w:p w14:paraId="290BECE7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從「心」出發，月來悅好——</w:t>
            </w:r>
          </w:p>
          <w:p w14:paraId="498C206D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透過初階、基礎教材，打造從同理關懷到月經平權的分齡學習路徑</w:t>
            </w:r>
          </w:p>
          <w:p w14:paraId="1FC4CC84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  <w:p w14:paraId="5BE6B267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今年「新增」國小初階教材，為月經教育提供更早、更貼近孩子成長階段的學習入口。透過同理、關懷與身體認識，幫助孩子在青春期前建立安全感，再銜接基礎教材月經共存、迷思破解與平權討論，讓月經教育更貼近孩子的成長節奏。</w:t>
            </w:r>
          </w:p>
          <w:p w14:paraId="3C56FA13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6FC490E1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黃蕙欣 老師</w:t>
            </w:r>
          </w:p>
          <w:p w14:paraId="62F6E9BE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台北市金華國中</w:t>
            </w:r>
          </w:p>
          <w:p w14:paraId="35720E58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教育部中央課程與教學諮詢團隊教師</w:t>
            </w:r>
          </w:p>
        </w:tc>
      </w:tr>
      <w:tr w:rsidR="00A927E7" w14:paraId="608B4E24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6997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15:10~15:25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B7D2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校園實踐｜第一堂課怎麼上？校園支持怎麼建立？</w:t>
            </w:r>
          </w:p>
          <w:p w14:paraId="03B8D7B2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走進第一堂課：國小初階月經教育試教分享—— 從一個孩子的初經故事，看見全班共同支持的友善課堂 </w:t>
            </w:r>
          </w:p>
          <w:p w14:paraId="65378A6C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1EC64B5F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分享國小初階教材進入課堂的實踐經驗，從「初經的印痕」情境故事、同理討論到暖心活動，看見學生如何理解初經的不安，並練習成為身邊同學的溫暖支持者。</w:t>
            </w:r>
          </w:p>
          <w:p w14:paraId="384631D6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</w:p>
          <w:p w14:paraId="77F2ACAA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劉冠伶老師</w:t>
            </w:r>
          </w:p>
          <w:p w14:paraId="33D6F25D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高雄市新上國小</w:t>
            </w:r>
          </w:p>
          <w:p w14:paraId="581CB652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高雄市國民教育地方輔導團性別平等教育議題輔導員</w:t>
            </w:r>
          </w:p>
        </w:tc>
      </w:tr>
      <w:tr w:rsidR="00A927E7" w14:paraId="6032A248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9990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15:25~15:45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D050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走在月經平權的路上：從教學現場走進校園日常——瑠公國中校園經驗分享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4EA69D9B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以基礎教材桌遊互動與依校內資源延伸校園生理用品展為例，分享學校如何將月經教育從課堂討論延伸到校園環境，讓支持與理解在日常中被看見。 </w:t>
            </w:r>
          </w:p>
          <w:p w14:paraId="68F928D6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39A0784D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王君豪 老師</w:t>
            </w:r>
          </w:p>
          <w:p w14:paraId="5C3404A7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台北市瑠公國中</w:t>
            </w:r>
          </w:p>
          <w:p w14:paraId="52A35CF9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台北市國中健康與體育領域分團輔導員</w:t>
            </w:r>
          </w:p>
        </w:tc>
      </w:tr>
      <w:tr w:rsidR="00A927E7" w14:paraId="237AF338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89E98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15:45-16:15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8D90D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心理支持｜聽懂青春期孩子真正想說什麼 </w:t>
            </w:r>
          </w:p>
          <w:p w14:paraId="3CEBAB87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# 專題演講</w:t>
            </w:r>
          </w:p>
          <w:p w14:paraId="382031C9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青春期內心小劇場：孩子真正想說什麼</w:t>
            </w:r>
          </w:p>
          <w:p w14:paraId="4622BA65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3D558E62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看懂害羞、逞強與裝沒事背後的需求。</w:t>
            </w:r>
          </w:p>
          <w:p w14:paraId="16440957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把身體與情緒教育，轉成孩子聽得懂的支持語言。從月經、身體變化與同儕眼光出發，看見孩子在青春期不敢說出口的尷尬、不安與求助需求。</w:t>
            </w:r>
          </w:p>
          <w:p w14:paraId="4B2709E0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33B2A3DA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王雅涵　諮商心理師</w:t>
            </w:r>
          </w:p>
          <w:p w14:paraId="6744B4FD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心寓諮商所 心理師</w:t>
            </w:r>
          </w:p>
          <w:p w14:paraId="51E04319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心理師的歡樂之旅</w:t>
            </w:r>
          </w:p>
        </w:tc>
      </w:tr>
      <w:tr w:rsidR="00A927E7" w14:paraId="73A61421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17CB7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16:15~16:25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5C5D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【問答與討論】</w:t>
            </w:r>
          </w:p>
        </w:tc>
      </w:tr>
      <w:tr w:rsidR="00A927E7" w14:paraId="62F41CF5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269B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16:25~16:30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8E272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大合照</w:t>
            </w:r>
          </w:p>
        </w:tc>
      </w:tr>
    </w:tbl>
    <w:p w14:paraId="4A07D26C" w14:textId="77777777" w:rsidR="00A927E7" w:rsidRDefault="00A927E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</w:rPr>
      </w:pPr>
    </w:p>
    <w:p w14:paraId="292056E5" w14:textId="77777777" w:rsidR="00A927E7" w:rsidRDefault="00000000">
      <w:pPr>
        <w:widowContro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ab/>
        <w:t>[場次二]</w:t>
      </w:r>
    </w:p>
    <w:tbl>
      <w:tblPr>
        <w:tblStyle w:val="a6"/>
        <w:tblW w:w="9156" w:type="dxa"/>
        <w:tblInd w:w="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7146"/>
      </w:tblGrid>
      <w:tr w:rsidR="00A927E7" w14:paraId="6992AD4F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6AFA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日期／時間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EE637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8/21</w:t>
            </w:r>
            <w:r>
              <w:rPr>
                <w:rFonts w:ascii="標楷體" w:eastAsia="標楷體" w:hAnsi="標楷體" w:cs="標楷體"/>
              </w:rPr>
              <w:t>(週五)</w:t>
            </w:r>
          </w:p>
        </w:tc>
      </w:tr>
      <w:tr w:rsidR="00A927E7" w14:paraId="457BDCFA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FAE07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13:30~14:00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25D2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A927E7" w14:paraId="3414E933" w14:textId="77777777">
        <w:trPr>
          <w:trHeight w:val="506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94E0B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14:00~14:05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3D311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開場(計畫簡介、回顧)</w:t>
            </w:r>
          </w:p>
        </w:tc>
      </w:tr>
      <w:tr w:rsidR="00A927E7" w14:paraId="0E8FDBC2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321F2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14:05~14:15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A0147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現場互動（經期知識王）</w:t>
            </w:r>
          </w:p>
        </w:tc>
      </w:tr>
      <w:tr w:rsidR="00A927E7" w14:paraId="0B5DCB6D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E6895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14:15~14:45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F046E" w14:textId="77777777" w:rsidR="00A927E7" w:rsidRDefault="00000000">
            <w:pP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國際趨勢｜從世界行動看見校園下一步</w:t>
            </w:r>
          </w:p>
          <w:p w14:paraId="7EC9C3CD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She Can。 He Can。We Can。</w:t>
            </w:r>
          </w:p>
          <w:p w14:paraId="1D69997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月經教育、國際趨勢與行動計畫</w:t>
            </w:r>
          </w:p>
          <w:p w14:paraId="773240BA" w14:textId="77777777" w:rsidR="00A927E7" w:rsidRDefault="00000000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 SDGs 與 UNICEF 的國際月經平權倡議出發，探討國際上月經教育如何從「衛生」走向「健康」、從「女性」走向「全體」議題、從「事後補救」走向「事前準備」，並思考如何延伸為校園的支持行動。</w:t>
            </w:r>
          </w:p>
          <w:p w14:paraId="5DEA041F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楊永玲 總監</w:t>
            </w:r>
          </w:p>
          <w:p w14:paraId="75AD1078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金百利克拉克國際個人護理用品事業大中華區企業溝通總監</w:t>
            </w:r>
          </w:p>
        </w:tc>
      </w:tr>
      <w:tr w:rsidR="00A927E7" w14:paraId="6236EC94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1C394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14:45~14:55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8DA5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在地行動｜從一堂課啟動校園支持</w:t>
            </w:r>
          </w:p>
          <w:p w14:paraId="2B6CD95B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從一堂課到整個校園—— </w:t>
            </w:r>
          </w:p>
          <w:p w14:paraId="09DB2FCF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從健教課到跨域共學的月經教育校園案例分享</w:t>
            </w:r>
          </w:p>
          <w:p w14:paraId="38C5D112" w14:textId="77777777" w:rsidR="00A927E7" w:rsidRDefault="00000000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 She Can 校園案例出發，看見月經教育如何串聯健康課、閱讀推廣、主題展覽與學生倡議，延伸為全校共同參與的友善行動。</w:t>
            </w:r>
          </w:p>
          <w:p w14:paraId="17F27436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吳孟恬 經理</w:t>
            </w:r>
          </w:p>
          <w:p w14:paraId="4B60F8D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聯合報教育事業部專案中心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br/>
              <w:t>聯合報好讀周報推廣小組</w:t>
            </w:r>
          </w:p>
        </w:tc>
      </w:tr>
      <w:tr w:rsidR="00A927E7" w14:paraId="0863EE49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C480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14:55~15:10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5616D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教材實作｜初階到基礎，老師可上手的分齡教學路徑</w:t>
            </w:r>
          </w:p>
          <w:p w14:paraId="37578769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從「心」出發，月來悅好——</w:t>
            </w:r>
          </w:p>
          <w:p w14:paraId="33F2A7C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透過初階、基礎教材，打造從同理關懷到月經平權的分齡學習路徑</w:t>
            </w:r>
          </w:p>
          <w:p w14:paraId="7F1C4972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  <w:p w14:paraId="7B3AA2C8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今年「新增」國小初階教材，為月經教育提供更早、更貼近孩子成長階段的學習入口。透過同理、關懷與身體認識，幫助孩子在青春期前建立安全感，再銜接基礎教材月經共存、迷思破解與平權討論，讓月經教育更貼近孩子的成長節奏。</w:t>
            </w:r>
          </w:p>
          <w:p w14:paraId="1383C2FA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40DBAF16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黃蕙欣 老師</w:t>
            </w:r>
          </w:p>
          <w:p w14:paraId="46D8B6A8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台北市金華國中</w:t>
            </w:r>
          </w:p>
          <w:p w14:paraId="02E438C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教育部中央課程與教學諮詢團隊教師</w:t>
            </w:r>
          </w:p>
        </w:tc>
      </w:tr>
      <w:tr w:rsidR="00A927E7" w14:paraId="0C0DE669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29E1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15:10~15:25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98E2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校園實踐｜第一堂課怎麼上？校園支持怎麼建立？</w:t>
            </w:r>
          </w:p>
          <w:p w14:paraId="215E064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走進第一堂課：國小初階月經教育試教分享—— 從一個孩子的初經故事，看見全班共同支持的友善課堂 </w:t>
            </w:r>
          </w:p>
          <w:p w14:paraId="2F235BAF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</w:p>
          <w:p w14:paraId="7A812183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分享國小初階教材進入課堂的實踐經驗，從「初經的印痕」情境故事、同理討論到暖心活動，看見學生如何理解初經的不安，並練習成為身邊同學的溫暖支持者。</w:t>
            </w:r>
          </w:p>
          <w:p w14:paraId="46EF8FBB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</w:p>
          <w:p w14:paraId="6F69DD8F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張恩齊老師</w:t>
            </w:r>
          </w:p>
          <w:p w14:paraId="4B65B4FA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新北市彭福國小</w:t>
            </w:r>
          </w:p>
          <w:p w14:paraId="17DCC8BE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新北市國民教育地方輔導團健康與體育領域分團國小組輔導員</w:t>
            </w:r>
          </w:p>
        </w:tc>
      </w:tr>
      <w:tr w:rsidR="00A927E7" w14:paraId="35A14315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0544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15:25~15:45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FC13F" w14:textId="77777777" w:rsidR="00A92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從獨自前行到攜手共進——鶯歌國中遇見月經教育 </w:t>
            </w:r>
          </w:p>
          <w:p w14:paraId="1A354290" w14:textId="77777777" w:rsidR="00A927E7" w:rsidRDefault="00A92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</w:p>
          <w:p w14:paraId="08475C6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以基礎教材桌遊互動與依校內資源延伸校園生理用品展為例，分享學校如何將月經教育從課堂討論延伸到校園環境，讓支持與理解在日常中被看見。 </w:t>
            </w:r>
          </w:p>
          <w:p w14:paraId="34B03D26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6826A5F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胡芷寧 老師</w:t>
            </w:r>
          </w:p>
          <w:p w14:paraId="2DB988F6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新北市鶯歌國中</w:t>
            </w:r>
          </w:p>
          <w:p w14:paraId="41C820DB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She Can 青春期生理教育教案設計者</w:t>
            </w:r>
          </w:p>
        </w:tc>
      </w:tr>
      <w:tr w:rsidR="00A927E7" w14:paraId="283F5251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4816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15:45-16:15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52418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心理支持｜聽懂青春期孩子真正想說什麼 </w:t>
            </w:r>
          </w:p>
          <w:p w14:paraId="64369E15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# 專題演講</w:t>
            </w:r>
          </w:p>
          <w:p w14:paraId="1E5B8517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青春期內心小劇場：孩子真正想說什麼</w:t>
            </w:r>
          </w:p>
          <w:p w14:paraId="380D87B1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</w:p>
          <w:p w14:paraId="7A1B5DF3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看懂害羞、逞強與裝沒事背後的需求。</w:t>
            </w:r>
          </w:p>
          <w:p w14:paraId="06F02C84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把身體與情緒教育，轉成孩子聽得懂的支持語言。從月經、身體變化與同儕眼光出發，看見孩子在青春期不敢說出口的尷尬、不安與求助需求。</w:t>
            </w:r>
          </w:p>
          <w:p w14:paraId="46E87388" w14:textId="77777777" w:rsidR="00A927E7" w:rsidRDefault="00A927E7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5EA50F5B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王雅涵　諮商心理師</w:t>
            </w:r>
          </w:p>
          <w:p w14:paraId="7D4B05EC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心寓諮商所 心理師</w:t>
            </w:r>
          </w:p>
          <w:p w14:paraId="422F3634" w14:textId="77777777" w:rsidR="00A927E7" w:rsidRDefault="00000000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心理師的歡樂之旅</w:t>
            </w:r>
          </w:p>
        </w:tc>
      </w:tr>
      <w:tr w:rsidR="00A927E7" w14:paraId="7DADCB6D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B6B5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16:15~16:25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09F5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【問答與討論】</w:t>
            </w:r>
          </w:p>
        </w:tc>
      </w:tr>
      <w:tr w:rsidR="00A927E7" w14:paraId="303E7C82" w14:textId="77777777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2031F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16:25~16:30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E6CBE" w14:textId="77777777" w:rsidR="00A927E7" w:rsidRDefault="00000000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大合照</w:t>
            </w:r>
          </w:p>
        </w:tc>
      </w:tr>
    </w:tbl>
    <w:p w14:paraId="683B45A4" w14:textId="77777777" w:rsidR="00A927E7" w:rsidRDefault="00A927E7">
      <w:pPr>
        <w:widowControl w:val="0"/>
        <w:rPr>
          <w:rFonts w:ascii="標楷體" w:eastAsia="標楷體" w:hAnsi="標楷體" w:cs="標楷體"/>
          <w:color w:val="9900FF"/>
          <w:sz w:val="22"/>
          <w:szCs w:val="22"/>
        </w:rPr>
      </w:pPr>
    </w:p>
    <w:p w14:paraId="44EB8A2E" w14:textId="77777777" w:rsidR="00A927E7" w:rsidRDefault="00A927E7">
      <w:pPr>
        <w:widowControl w:val="0"/>
        <w:rPr>
          <w:rFonts w:ascii="標楷體" w:eastAsia="標楷體" w:hAnsi="標楷體" w:cs="標楷體"/>
          <w:b/>
          <w:bCs/>
          <w:color w:val="9900FF"/>
          <w:sz w:val="22"/>
          <w:szCs w:val="22"/>
        </w:rPr>
      </w:pPr>
    </w:p>
    <w:sectPr w:rsidR="00A927E7">
      <w:footerReference w:type="default" r:id="rId11"/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E6101" w14:textId="77777777" w:rsidR="00946A3A" w:rsidRDefault="00946A3A">
      <w:r>
        <w:separator/>
      </w:r>
    </w:p>
  </w:endnote>
  <w:endnote w:type="continuationSeparator" w:id="0">
    <w:p w14:paraId="7AABE5A2" w14:textId="77777777" w:rsidR="00946A3A" w:rsidRDefault="0094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AFDC6C7-DC2C-49CB-8749-E7D07059DF39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C0A8124F-60A3-4DA4-A000-E8F226C29A7F}"/>
    <w:embedBold r:id="rId3" w:subsetted="1" w:fontKey="{7A02BCEF-63F3-4B1B-BA86-CA98F916D952}"/>
    <w:embedItalic r:id="rId4" w:subsetted="1" w:fontKey="{ED1177E0-EFAC-4321-BD87-F547211DCB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D681C41-350C-462B-AC30-F18550CE84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EEB9669-C4E6-4E04-BFEA-32AE37D04B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4BB0" w14:textId="77777777" w:rsidR="00A927E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CA7012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344778A1" w14:textId="77777777" w:rsidR="00A927E7" w:rsidRDefault="00A927E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1C4C9" w14:textId="77777777" w:rsidR="00946A3A" w:rsidRDefault="00946A3A">
      <w:r>
        <w:separator/>
      </w:r>
    </w:p>
  </w:footnote>
  <w:footnote w:type="continuationSeparator" w:id="0">
    <w:p w14:paraId="7F6FBE2E" w14:textId="77777777" w:rsidR="00946A3A" w:rsidRDefault="00946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1D57"/>
    <w:multiLevelType w:val="multilevel"/>
    <w:tmpl w:val="A3FCA2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B615851"/>
    <w:multiLevelType w:val="multilevel"/>
    <w:tmpl w:val="BC6CEE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640437D"/>
    <w:multiLevelType w:val="multilevel"/>
    <w:tmpl w:val="971EC8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D5E65F4"/>
    <w:multiLevelType w:val="multilevel"/>
    <w:tmpl w:val="2FFAF1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67659481">
    <w:abstractNumId w:val="3"/>
  </w:num>
  <w:num w:numId="2" w16cid:durableId="1461460733">
    <w:abstractNumId w:val="1"/>
  </w:num>
  <w:num w:numId="3" w16cid:durableId="1087843141">
    <w:abstractNumId w:val="0"/>
  </w:num>
  <w:num w:numId="4" w16cid:durableId="105985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7E7"/>
    <w:rsid w:val="004028E6"/>
    <w:rsid w:val="00946A3A"/>
    <w:rsid w:val="00A927E7"/>
    <w:rsid w:val="00CA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44B6D"/>
  <w15:docId w15:val="{82042C57-EC8D-4710-BCBA-BDFBA2DE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新細明體" w:eastAsia="新細明體" w:hAnsi="新細明體" w:cs="新細明體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zCLQXnjoKjA86nN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vent.udn.com/kotex/teacher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NJW8mczWht9Pqvrj8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LwjCipTBGF94F+iJ/NE9BhRTfA==">CgMxLjA4AHIhMWxKSVBIc1JXcVctbjBqV2NWV2lETXBEczJTRTcwd2pr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swes</dc:creator>
  <cp:lastModifiedBy>swes</cp:lastModifiedBy>
  <cp:revision>2</cp:revision>
  <dcterms:created xsi:type="dcterms:W3CDTF">2026-07-24T04:48:00Z</dcterms:created>
  <dcterms:modified xsi:type="dcterms:W3CDTF">2026-07-24T04:48:00Z</dcterms:modified>
</cp:coreProperties>
</file>