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98" w:rsidRDefault="002C6655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宋屋</w:t>
      </w:r>
      <w:r w:rsidR="00EC6489">
        <w:rPr>
          <w:rFonts w:eastAsia="標楷體" w:hint="eastAsia"/>
          <w:sz w:val="36"/>
        </w:rPr>
        <w:t>國小教職</w:t>
      </w:r>
      <w:r w:rsidR="00B82998">
        <w:rPr>
          <w:rFonts w:eastAsia="標楷體" w:hint="eastAsia"/>
          <w:sz w:val="36"/>
        </w:rPr>
        <w:t>員工眷屬全民健康保險加退保等異動申請表</w:t>
      </w:r>
    </w:p>
    <w:p w:rsidR="00B82998" w:rsidRDefault="00B82998">
      <w:pPr>
        <w:jc w:val="center"/>
        <w:rPr>
          <w:rFonts w:eastAsia="標楷體"/>
          <w:sz w:val="36"/>
        </w:rPr>
      </w:pPr>
    </w:p>
    <w:p w:rsidR="00B82998" w:rsidRDefault="00B82998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單位：</w:t>
      </w:r>
      <w:r w:rsidR="001548A9">
        <w:rPr>
          <w:rFonts w:eastAsia="標楷體" w:hint="eastAsia"/>
          <w:sz w:val="28"/>
        </w:rPr>
        <w:t xml:space="preserve">  </w:t>
      </w:r>
      <w:r w:rsidR="002C6655">
        <w:rPr>
          <w:rFonts w:eastAsia="標楷體" w:hint="eastAsia"/>
          <w:sz w:val="28"/>
        </w:rPr>
        <w:t xml:space="preserve"> </w:t>
      </w:r>
      <w:r w:rsidR="002C6655"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職稱：</w:t>
      </w:r>
      <w:r>
        <w:rPr>
          <w:rFonts w:eastAsia="標楷體" w:hint="eastAsia"/>
          <w:sz w:val="28"/>
        </w:rPr>
        <w:t xml:space="preserve"> </w:t>
      </w:r>
      <w:r w:rsidR="002C6655"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姓名：</w:t>
      </w:r>
      <w:r>
        <w:rPr>
          <w:rFonts w:eastAsia="標楷體" w:hint="eastAsia"/>
          <w:sz w:val="28"/>
        </w:rPr>
        <w:t xml:space="preserve">  </w:t>
      </w:r>
      <w:r w:rsidR="002C6655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</w:t>
      </w:r>
      <w:r w:rsidR="002C6655"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 w:rsidR="002C6655"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 w:rsidR="002C6655">
        <w:rPr>
          <w:rFonts w:eastAsia="標楷體" w:hint="eastAsia"/>
          <w:sz w:val="28"/>
        </w:rPr>
        <w:t xml:space="preserve"> </w:t>
      </w:r>
      <w:r w:rsidR="002C6655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88"/>
        <w:gridCol w:w="1560"/>
        <w:gridCol w:w="1866"/>
        <w:gridCol w:w="1200"/>
        <w:gridCol w:w="480"/>
        <w:gridCol w:w="1560"/>
        <w:gridCol w:w="1680"/>
        <w:gridCol w:w="1200"/>
        <w:gridCol w:w="1560"/>
        <w:gridCol w:w="2351"/>
      </w:tblGrid>
      <w:tr w:rsidR="00B82998">
        <w:trPr>
          <w:cantSplit/>
          <w:trHeight w:val="729"/>
        </w:trPr>
        <w:tc>
          <w:tcPr>
            <w:tcW w:w="1162" w:type="dxa"/>
            <w:gridSpan w:val="3"/>
            <w:tcBorders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類別</w:t>
            </w:r>
          </w:p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（請打</w:t>
            </w:r>
            <w:r>
              <w:rPr>
                <w:rFonts w:ascii="標楷體" w:eastAsia="標楷體" w:hint="eastAsia"/>
                <w:sz w:val="16"/>
              </w:rPr>
              <w:t>ˇ</w:t>
            </w:r>
            <w:r>
              <w:rPr>
                <w:rFonts w:eastAsia="標楷體" w:hint="eastAsia"/>
                <w:sz w:val="16"/>
              </w:rPr>
              <w:t>）</w:t>
            </w:r>
          </w:p>
        </w:tc>
        <w:tc>
          <w:tcPr>
            <w:tcW w:w="462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被保險人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眷屬</w:t>
            </w:r>
          </w:p>
        </w:tc>
        <w:tc>
          <w:tcPr>
            <w:tcW w:w="2351" w:type="dxa"/>
            <w:vMerge w:val="restart"/>
            <w:tcBorders>
              <w:lef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異動原因</w:t>
            </w:r>
          </w:p>
        </w:tc>
      </w:tr>
      <w:tr w:rsidR="00B82998">
        <w:trPr>
          <w:cantSplit/>
          <w:trHeight w:val="697"/>
        </w:trPr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眷屬</w:t>
            </w:r>
          </w:p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加保</w:t>
            </w:r>
          </w:p>
        </w:tc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眷屬</w:t>
            </w:r>
          </w:p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退保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投保</w:t>
            </w:r>
          </w:p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資料</w:t>
            </w:r>
          </w:p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更正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12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</w:t>
            </w:r>
          </w:p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月日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稱謂</w:t>
            </w:r>
          </w:p>
        </w:tc>
        <w:tc>
          <w:tcPr>
            <w:tcW w:w="156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8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120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</w:t>
            </w:r>
          </w:p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月日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生效日期</w:t>
            </w:r>
          </w:p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b/>
                <w:i/>
                <w:sz w:val="28"/>
              </w:rPr>
              <w:t>必填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2351" w:type="dxa"/>
            <w:vMerge/>
            <w:tcBorders>
              <w:lef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B82998">
        <w:trPr>
          <w:cantSplit/>
          <w:trHeight w:val="697"/>
        </w:trPr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B82998">
        <w:trPr>
          <w:cantSplit/>
          <w:trHeight w:val="697"/>
        </w:trPr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B82998">
        <w:trPr>
          <w:cantSplit/>
          <w:trHeight w:val="697"/>
        </w:trPr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B82998">
        <w:trPr>
          <w:cantSplit/>
          <w:trHeight w:val="697"/>
        </w:trPr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B82998">
        <w:trPr>
          <w:cantSplit/>
          <w:trHeight w:val="697"/>
        </w:trPr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B82998">
        <w:trPr>
          <w:cantSplit/>
          <w:trHeight w:val="697"/>
        </w:trPr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7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  <w:vAlign w:val="center"/>
          </w:tcPr>
          <w:p w:rsidR="00B82998" w:rsidRDefault="00B82998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B82998">
        <w:trPr>
          <w:cantSplit/>
          <w:trHeight w:val="1723"/>
        </w:trPr>
        <w:tc>
          <w:tcPr>
            <w:tcW w:w="14619" w:type="dxa"/>
            <w:gridSpan w:val="12"/>
          </w:tcPr>
          <w:p w:rsidR="00B82998" w:rsidRDefault="00B8299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附註：</w:t>
            </w:r>
          </w:p>
          <w:p w:rsidR="00B82998" w:rsidRDefault="00B8299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本表請於各被保險人眷屬投保情形有異動時填列一份送</w:t>
            </w:r>
            <w:r w:rsidR="00B5556B">
              <w:rPr>
                <w:rFonts w:eastAsia="標楷體" w:hint="eastAsia"/>
              </w:rPr>
              <w:t>人事主任</w:t>
            </w:r>
            <w:r>
              <w:rPr>
                <w:rFonts w:eastAsia="標楷體" w:hint="eastAsia"/>
              </w:rPr>
              <w:t>辦理加退保等事宜，並請影印一份自存。</w:t>
            </w:r>
          </w:p>
          <w:p w:rsidR="00B82998" w:rsidRDefault="00B8299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辦理眷屬加保者請附該眷屬原投保單位退保通知影本一份（新生嬰兒加保請附戶籍謄本影本）俾憑辦理。</w:t>
            </w:r>
          </w:p>
          <w:p w:rsidR="00B82998" w:rsidRDefault="00B8299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申請辦理各項資料更正者（如姓名、身份證字號、出生年月日有誤），請附相關證明文件影本（如身份證、戶口名簿等）俾憑辦理。</w:t>
            </w:r>
          </w:p>
          <w:p w:rsidR="00B82998" w:rsidRDefault="00B8299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各項異動請於事實發生後半個月內填報，以利保費扣繳。</w:t>
            </w:r>
          </w:p>
        </w:tc>
      </w:tr>
    </w:tbl>
    <w:p w:rsidR="00B82998" w:rsidRDefault="00B82998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  </w:t>
      </w:r>
    </w:p>
    <w:p w:rsidR="00B82998" w:rsidRDefault="00B82998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</w:t>
      </w:r>
      <w:r>
        <w:rPr>
          <w:rFonts w:eastAsia="標楷體" w:hint="eastAsia"/>
          <w:sz w:val="28"/>
        </w:rPr>
        <w:t>申請人：</w:t>
      </w:r>
      <w:r>
        <w:rPr>
          <w:rFonts w:eastAsia="標楷體" w:hint="eastAsia"/>
          <w:sz w:val="28"/>
        </w:rPr>
        <w:t xml:space="preserve">                                                           </w:t>
      </w:r>
    </w:p>
    <w:sectPr w:rsidR="00B82998">
      <w:pgSz w:w="16840" w:h="11907" w:orient="landscape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3E" w:rsidRDefault="00E5623E">
      <w:r>
        <w:separator/>
      </w:r>
    </w:p>
  </w:endnote>
  <w:endnote w:type="continuationSeparator" w:id="0">
    <w:p w:rsidR="00E5623E" w:rsidRDefault="00E5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3E" w:rsidRDefault="00E5623E">
      <w:r>
        <w:separator/>
      </w:r>
    </w:p>
  </w:footnote>
  <w:footnote w:type="continuationSeparator" w:id="0">
    <w:p w:rsidR="00E5623E" w:rsidRDefault="00E5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5596"/>
    <w:multiLevelType w:val="singleLevel"/>
    <w:tmpl w:val="69D4728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B6"/>
    <w:rsid w:val="001548A9"/>
    <w:rsid w:val="001E3FD1"/>
    <w:rsid w:val="002779BB"/>
    <w:rsid w:val="002C6655"/>
    <w:rsid w:val="00435A80"/>
    <w:rsid w:val="00892256"/>
    <w:rsid w:val="00996504"/>
    <w:rsid w:val="00A149B6"/>
    <w:rsid w:val="00A71040"/>
    <w:rsid w:val="00B5556B"/>
    <w:rsid w:val="00B82998"/>
    <w:rsid w:val="00C626F9"/>
    <w:rsid w:val="00C70E40"/>
    <w:rsid w:val="00E02210"/>
    <w:rsid w:val="00E5623E"/>
    <w:rsid w:val="00E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0C7BC"/>
  <w15:docId w15:val="{186B8518-95FF-40E4-9F05-2349CE7D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48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C648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9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922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桃園縣消防局員工眷屬全民健康保險加退保等異動申請表</dc:title>
  <dc:creator>人事室</dc:creator>
  <cp:lastModifiedBy>USER</cp:lastModifiedBy>
  <cp:revision>2</cp:revision>
  <cp:lastPrinted>2022-06-29T03:37:00Z</cp:lastPrinted>
  <dcterms:created xsi:type="dcterms:W3CDTF">2024-03-05T00:51:00Z</dcterms:created>
  <dcterms:modified xsi:type="dcterms:W3CDTF">2024-03-05T00:51:00Z</dcterms:modified>
</cp:coreProperties>
</file>